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w:t>
      </w:r>
      <w:r>
        <w:rPr>
          <w:rFonts w:hint="eastAsia"/>
          <w:b/>
          <w:i/>
          <w:sz w:val="28"/>
          <w:highlight w:val="none"/>
          <w:lang w:val="en-US" w:eastAsia="zh-CN"/>
        </w:rPr>
        <w:t>1758</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2600</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lang w:val="en-US" w:eastAsia="zh-CN"/>
              </w:rPr>
              <w:t>1</w:t>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Wide band intermodulation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Wide band intermodulation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Wide band intermodulation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7.8J.2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 xml:space="preserve">The related CR is R5-240334. MU and TT of ATG </w:t>
            </w:r>
            <w:r>
              <w:rPr>
                <w:rFonts w:hint="eastAsia"/>
                <w:highlight w:val="none"/>
                <w:lang w:val="en-US" w:eastAsia="zh-CN"/>
              </w:rPr>
              <w:t>Wide band intermodulation</w:t>
            </w:r>
            <w:r>
              <w:rPr>
                <w:rFonts w:hint="default" w:eastAsiaTheme="minorEastAsia"/>
                <w:highlight w:val="none"/>
                <w:lang w:val="en-US" w:eastAsia="zh-CN"/>
              </w:rPr>
              <w:t xml:space="preserve">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36713654"/>
      <w:bookmarkStart w:id="4" w:name="_Toc68538436"/>
      <w:bookmarkStart w:id="5" w:name="_Toc58499579"/>
      <w:bookmarkStart w:id="6" w:name="_Toc75510019"/>
      <w:bookmarkStart w:id="7" w:name="_Toc36713251"/>
      <w:bookmarkStart w:id="8" w:name="_Toc52217967"/>
      <w:bookmarkStart w:id="9" w:name="_Toc90971497"/>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ind w:left="0" w:firstLine="0"/>
        <w:rPr>
          <w:ins w:id="0" w:author="CMCC-Luyang Zhao" w:date="2024-02-04T18:33:33Z"/>
          <w:highlight w:val="none"/>
        </w:rPr>
      </w:pPr>
      <w:ins w:id="1" w:author="CMCC-Luyang Zhao" w:date="2024-02-04T18:33:33Z">
        <w:bookmarkStart w:id="10" w:name="_Toc36227334"/>
        <w:bookmarkStart w:id="11" w:name="_Toc27478620"/>
        <w:r>
          <w:rPr>
            <w:rFonts w:hint="eastAsia"/>
            <w:lang w:eastAsia="zh-CN"/>
          </w:rPr>
          <w:t>7.8J</w:t>
        </w:r>
      </w:ins>
      <w:ins w:id="2" w:author="CMCC-Luyang Zhao" w:date="2024-02-04T18:33:33Z">
        <w:r>
          <w:rPr/>
          <w:t>.2</w:t>
        </w:r>
      </w:ins>
      <w:ins w:id="3" w:author="CMCC-Luyang Zhao" w:date="2024-02-04T18:33:33Z">
        <w:r>
          <w:rPr/>
          <w:tab/>
        </w:r>
        <w:bookmarkEnd w:id="10"/>
        <w:bookmarkEnd w:id="11"/>
      </w:ins>
      <w:ins w:id="4" w:author="CMCC-Luyang Zhao" w:date="2024-02-04T18:38:31Z">
        <w:r>
          <w:rPr>
            <w:rFonts w:hint="eastAsia"/>
          </w:rPr>
          <w:t>Wide band</w:t>
        </w:r>
      </w:ins>
      <w:ins w:id="5" w:author="CMCC-Luyang Zhao" w:date="2024-02-04T18:38:31Z">
        <w:r>
          <w:rPr>
            <w:rFonts w:hint="eastAsia"/>
            <w:highlight w:val="none"/>
          </w:rPr>
          <w:t xml:space="preserve"> intermodulation for ATG</w:t>
        </w:r>
      </w:ins>
    </w:p>
    <w:p>
      <w:pPr>
        <w:pStyle w:val="81"/>
        <w:rPr>
          <w:ins w:id="6" w:author="Luyang Zhao-CMCC" w:date="2024-02-26T17:03:16Z"/>
          <w:highlight w:val="none"/>
          <w:lang w:eastAsia="zh-CN"/>
        </w:rPr>
      </w:pPr>
      <w:ins w:id="7" w:author="Luyang Zhao-CMCC" w:date="2024-02-26T17:03:16Z">
        <w:bookmarkStart w:id="12" w:name="_Toc27478621"/>
        <w:bookmarkStart w:id="13" w:name="_Toc36227335"/>
        <w:r>
          <w:rPr>
            <w:highlight w:val="none"/>
            <w:lang w:eastAsia="zh-CN"/>
          </w:rPr>
          <w:t>Editor’s Note: This test is incomplete. The following aspects are not yet determined:</w:t>
        </w:r>
      </w:ins>
    </w:p>
    <w:p>
      <w:pPr>
        <w:pStyle w:val="81"/>
        <w:rPr>
          <w:ins w:id="8" w:author="Luyang Zhao-CMCC" w:date="2024-02-26T17:03:16Z"/>
          <w:rFonts w:hint="default"/>
          <w:highlight w:val="none"/>
          <w:lang w:val="en-US" w:eastAsia="zh-CN"/>
        </w:rPr>
      </w:pPr>
      <w:ins w:id="9" w:author="Luyang Zhao-CMCC" w:date="2024-02-26T17:03:16Z">
        <w:r>
          <w:rPr>
            <w:rFonts w:hint="default"/>
            <w:highlight w:val="none"/>
            <w:lang w:val="en-US" w:eastAsia="zh-CN"/>
          </w:rPr>
          <w:t>- Annex F MU/TT is FFS.</w:t>
        </w:r>
      </w:ins>
    </w:p>
    <w:p>
      <w:pPr>
        <w:pStyle w:val="81"/>
        <w:rPr>
          <w:ins w:id="10" w:author="Luyang Zhao-CMCC" w:date="2024-02-28T22:51:40Z"/>
          <w:rFonts w:hint="default"/>
          <w:highlight w:val="none"/>
          <w:lang w:val="en-US" w:eastAsia="zh-CN"/>
        </w:rPr>
      </w:pPr>
      <w:ins w:id="11" w:author="Luyang Zhao-CMCC" w:date="2024-02-28T22:51:40Z">
        <w:r>
          <w:rPr>
            <w:rFonts w:hint="eastAsia"/>
            <w:highlight w:val="none"/>
            <w:lang w:val="en-US" w:eastAsia="zh-CN"/>
          </w:rPr>
          <w:t>- Message contents are TBC pending on Rel-18 ASN.1 freeze.</w:t>
        </w:r>
      </w:ins>
    </w:p>
    <w:p>
      <w:pPr>
        <w:pStyle w:val="8"/>
        <w:rPr>
          <w:ins w:id="12" w:author="CMCC-Luyang Zhao" w:date="2024-02-04T18:33:33Z"/>
        </w:rPr>
      </w:pPr>
      <w:ins w:id="13" w:author="CMCC-Luyang Zhao" w:date="2024-02-04T18:33:33Z">
        <w:r>
          <w:rPr>
            <w:rFonts w:hint="eastAsia"/>
            <w:highlight w:val="none"/>
            <w:lang w:eastAsia="zh-CN"/>
          </w:rPr>
          <w:t>7.8J</w:t>
        </w:r>
      </w:ins>
      <w:ins w:id="14" w:author="CMCC-Luyang Zhao" w:date="2024-02-04T18:33:33Z">
        <w:r>
          <w:rPr>
            <w:highlight w:val="none"/>
          </w:rPr>
          <w:t>.</w:t>
        </w:r>
      </w:ins>
      <w:ins w:id="15" w:author="CMCC-Luyang Zhao" w:date="2024-02-04T18:33:33Z">
        <w:r>
          <w:rPr>
            <w:rFonts w:eastAsia="MS Mincho"/>
            <w:highlight w:val="none"/>
          </w:rPr>
          <w:t>2.1</w:t>
        </w:r>
      </w:ins>
      <w:ins w:id="16" w:author="CMCC-Luyang Zhao" w:date="2024-02-04T18:33:33Z">
        <w:r>
          <w:rPr>
            <w:highlight w:val="none"/>
          </w:rPr>
          <w:tab/>
        </w:r>
      </w:ins>
      <w:ins w:id="17" w:author="CMCC-Luyang Zhao" w:date="2024-02-04T18:33:33Z">
        <w:r>
          <w:rPr>
            <w:highlight w:val="none"/>
          </w:rPr>
          <w:t>Test purp</w:t>
        </w:r>
      </w:ins>
      <w:ins w:id="18" w:author="CMCC-Luyang Zhao" w:date="2024-02-04T18:33:33Z">
        <w:r>
          <w:rPr/>
          <w:t>ose</w:t>
        </w:r>
        <w:bookmarkEnd w:id="12"/>
        <w:bookmarkEnd w:id="13"/>
      </w:ins>
    </w:p>
    <w:p>
      <w:pPr>
        <w:rPr>
          <w:ins w:id="19" w:author="CMCC-Luyang Zhao" w:date="2024-02-04T18:33:33Z"/>
        </w:rPr>
      </w:pPr>
      <w:ins w:id="20" w:author="CMCC-Luyang Zhao" w:date="2024-02-04T18:33:33Z">
        <w:r>
          <w:rPr>
            <w:rFonts w:cs="v5.0.0"/>
          </w:rPr>
          <w:t xml:space="preserve">Intermodulation response </w:t>
        </w:r>
      </w:ins>
      <w:ins w:id="21" w:author="CMCC-Luyang Zhao" w:date="2024-02-04T18:33:33Z">
        <w:r>
          <w:rPr/>
          <w:t xml:space="preserve">tests the UE's ability to receive data with a given average throughput for a specified reference measurement channel, in the presence of </w:t>
        </w:r>
      </w:ins>
      <w:ins w:id="22" w:author="CMCC-Luyang Zhao" w:date="2024-02-04T18:33:33Z">
        <w:r>
          <w:rPr>
            <w:rFonts w:cs="v5.0.0"/>
          </w:rPr>
          <w:t>two or more interfering signals which have a specific frequency relationship to the wanted signa</w:t>
        </w:r>
      </w:ins>
      <w:ins w:id="23" w:author="CMCC-Luyang Zhao" w:date="2024-02-04T18:33:33Z">
        <w:r>
          <w:rPr/>
          <w:t>l, under conditions of ideal propagation and no added noise.</w:t>
        </w:r>
      </w:ins>
    </w:p>
    <w:p>
      <w:pPr>
        <w:rPr>
          <w:ins w:id="24" w:author="CMCC-Luyang Zhao" w:date="2024-02-04T18:33:33Z"/>
        </w:rPr>
      </w:pPr>
      <w:ins w:id="25" w:author="CMCC-Luyang Zhao" w:date="2024-02-04T18:33:33Z">
        <w:r>
          <w:rPr/>
          <w:t>A UE unable to meet the throughput requirement under these conditions will decrease the coverage area when two or more interfering signals exist which have a specific frequency relationship to the wanted signal.</w:t>
        </w:r>
      </w:ins>
    </w:p>
    <w:p>
      <w:pPr>
        <w:pStyle w:val="8"/>
        <w:rPr>
          <w:ins w:id="26" w:author="CMCC-Luyang Zhao" w:date="2024-02-04T18:33:33Z"/>
        </w:rPr>
      </w:pPr>
      <w:ins w:id="27" w:author="CMCC-Luyang Zhao" w:date="2024-02-04T18:33:33Z">
        <w:bookmarkStart w:id="14" w:name="_Toc27478622"/>
        <w:bookmarkStart w:id="15" w:name="_Toc36227336"/>
        <w:r>
          <w:rPr>
            <w:rFonts w:hint="eastAsia"/>
            <w:lang w:eastAsia="zh-CN"/>
          </w:rPr>
          <w:t>7.8J</w:t>
        </w:r>
      </w:ins>
      <w:ins w:id="28" w:author="CMCC-Luyang Zhao" w:date="2024-02-04T18:33:33Z">
        <w:r>
          <w:rPr/>
          <w:t>.2</w:t>
        </w:r>
      </w:ins>
      <w:ins w:id="29" w:author="CMCC-Luyang Zhao" w:date="2024-02-04T18:33:33Z">
        <w:r>
          <w:rPr>
            <w:rFonts w:eastAsia="MS Mincho"/>
          </w:rPr>
          <w:t>.2</w:t>
        </w:r>
      </w:ins>
      <w:ins w:id="30" w:author="CMCC-Luyang Zhao" w:date="2024-02-04T18:33:33Z">
        <w:r>
          <w:rPr/>
          <w:tab/>
        </w:r>
      </w:ins>
      <w:ins w:id="31" w:author="CMCC-Luyang Zhao" w:date="2024-02-04T18:33:33Z">
        <w:r>
          <w:rPr/>
          <w:t>Test applicability</w:t>
        </w:r>
        <w:bookmarkEnd w:id="14"/>
        <w:bookmarkEnd w:id="15"/>
      </w:ins>
    </w:p>
    <w:p>
      <w:pPr>
        <w:rPr>
          <w:ins w:id="32" w:author="CMCC-Luyang Zhao" w:date="2024-02-04T18:33:33Z"/>
        </w:rPr>
      </w:pPr>
      <w:ins w:id="33" w:author="CMCC-Luyang Zhao" w:date="2024-02-04T18:39:35Z">
        <w:r>
          <w:rPr>
            <w:highlight w:val="none"/>
          </w:rPr>
          <w:t xml:space="preserve">This test case applies to all types of NR </w:t>
        </w:r>
      </w:ins>
      <w:ins w:id="34" w:author="CMCC-Luyang Zhao" w:date="2024-02-04T18:39:35Z">
        <w:r>
          <w:rPr>
            <w:rFonts w:hint="eastAsia"/>
            <w:highlight w:val="none"/>
            <w:lang w:val="en-US" w:eastAsia="zh-CN"/>
          </w:rPr>
          <w:t>ATG</w:t>
        </w:r>
      </w:ins>
      <w:ins w:id="35" w:author="CMCC-Luyang Zhao" w:date="2024-02-04T18:39:35Z">
        <w:r>
          <w:rPr>
            <w:highlight w:val="none"/>
          </w:rPr>
          <w:t xml:space="preserve"> UE release 1</w:t>
        </w:r>
      </w:ins>
      <w:ins w:id="36" w:author="CMCC-Luyang Zhao" w:date="2024-02-04T18:39:35Z">
        <w:r>
          <w:rPr>
            <w:rFonts w:hint="eastAsia"/>
            <w:highlight w:val="none"/>
            <w:lang w:val="en-US" w:eastAsia="zh-CN"/>
          </w:rPr>
          <w:t>8</w:t>
        </w:r>
      </w:ins>
      <w:ins w:id="37" w:author="CMCC-Luyang Zhao" w:date="2024-02-04T18:39:35Z">
        <w:r>
          <w:rPr>
            <w:highlight w:val="none"/>
          </w:rPr>
          <w:t xml:space="preserve"> and forward</w:t>
        </w:r>
      </w:ins>
      <w:ins w:id="38" w:author="CMCC-Luyang Zhao" w:date="2024-02-04T18:39:35Z">
        <w:r>
          <w:rPr>
            <w:rFonts w:hint="eastAsia"/>
            <w:highlight w:val="none"/>
            <w:lang w:val="en-US" w:eastAsia="zh-CN"/>
          </w:rPr>
          <w:t>.</w:t>
        </w:r>
      </w:ins>
    </w:p>
    <w:p>
      <w:pPr>
        <w:pStyle w:val="8"/>
        <w:rPr>
          <w:ins w:id="39" w:author="CMCC-Luyang Zhao" w:date="2024-02-04T18:33:33Z"/>
        </w:rPr>
      </w:pPr>
      <w:ins w:id="40" w:author="CMCC-Luyang Zhao" w:date="2024-02-04T18:33:33Z">
        <w:bookmarkStart w:id="16" w:name="_Toc27478623"/>
        <w:bookmarkStart w:id="17" w:name="_Toc36227337"/>
        <w:r>
          <w:rPr>
            <w:rFonts w:hint="eastAsia"/>
            <w:lang w:eastAsia="zh-CN"/>
          </w:rPr>
          <w:t>7.8J</w:t>
        </w:r>
      </w:ins>
      <w:ins w:id="41" w:author="CMCC-Luyang Zhao" w:date="2024-02-04T18:33:33Z">
        <w:r>
          <w:rPr/>
          <w:t>.</w:t>
        </w:r>
      </w:ins>
      <w:ins w:id="42" w:author="CMCC-Luyang Zhao" w:date="2024-02-04T18:33:33Z">
        <w:r>
          <w:rPr>
            <w:rFonts w:eastAsia="MS Mincho"/>
          </w:rPr>
          <w:t>2.</w:t>
        </w:r>
      </w:ins>
      <w:ins w:id="43" w:author="CMCC-Luyang Zhao" w:date="2024-02-04T18:33:33Z">
        <w:r>
          <w:rPr/>
          <w:t>3</w:t>
        </w:r>
      </w:ins>
      <w:ins w:id="44" w:author="CMCC-Luyang Zhao" w:date="2024-02-04T18:33:33Z">
        <w:r>
          <w:rPr/>
          <w:tab/>
        </w:r>
      </w:ins>
      <w:ins w:id="45" w:author="CMCC-Luyang Zhao" w:date="2024-02-04T18:33:33Z">
        <w:r>
          <w:rPr/>
          <w:t>Minimum conformance requirements</w:t>
        </w:r>
        <w:bookmarkEnd w:id="16"/>
        <w:bookmarkEnd w:id="17"/>
      </w:ins>
    </w:p>
    <w:p>
      <w:pPr>
        <w:rPr>
          <w:ins w:id="46" w:author="CMCC-Luyang Zhao" w:date="2024-02-04T18:42:08Z"/>
          <w:highlight w:val="none"/>
        </w:rPr>
      </w:pPr>
      <w:ins w:id="47" w:author="CMCC-Luyang Zhao" w:date="2024-02-04T18:42:08Z">
        <w:r>
          <w:rPr>
            <w:rFonts w:eastAsia="宋体"/>
            <w:highlight w:val="none"/>
            <w:lang w:eastAsia="zh-CN"/>
          </w:rPr>
          <w:t xml:space="preserve">For ATG UE, </w:t>
        </w:r>
      </w:ins>
      <w:ins w:id="48" w:author="CMCC-Luyang Zhao" w:date="2024-02-04T18:42:08Z">
        <w:r>
          <w:rPr>
            <w:rFonts w:hint="eastAsia" w:eastAsia="宋体"/>
            <w:highlight w:val="none"/>
            <w:lang w:val="en-US" w:eastAsia="zh-CN"/>
          </w:rPr>
          <w:t>t</w:t>
        </w:r>
      </w:ins>
      <w:ins w:id="49" w:author="CMCC-Luyang Zhao" w:date="2024-02-04T18:42:08Z">
        <w:r>
          <w:rPr>
            <w:highlight w:val="none"/>
          </w:rPr>
          <w:t xml:space="preserve">he </w:t>
        </w:r>
      </w:ins>
      <w:ins w:id="50" w:author="CMCC-Luyang Zhao" w:date="2024-02-04T18:42:08Z">
        <w:r>
          <w:rPr>
            <w:rFonts w:hint="eastAsia"/>
            <w:highlight w:val="none"/>
            <w:lang w:val="en-US" w:eastAsia="zh-CN"/>
          </w:rPr>
          <w:t>m</w:t>
        </w:r>
      </w:ins>
      <w:ins w:id="51" w:author="CMCC-Luyang Zhao" w:date="2024-02-04T18:42:08Z">
        <w:r>
          <w:rPr>
            <w:highlight w:val="none"/>
            <w:lang w:eastAsia="zh-CN"/>
          </w:rPr>
          <w:t xml:space="preserve">inimum </w:t>
        </w:r>
      </w:ins>
      <w:ins w:id="52" w:author="CMCC-Luyang Zhao" w:date="2024-02-04T18:42:08Z">
        <w:r>
          <w:rPr>
            <w:rFonts w:hint="eastAsia"/>
            <w:highlight w:val="none"/>
            <w:lang w:val="en-US" w:eastAsia="zh-CN"/>
          </w:rPr>
          <w:t>c</w:t>
        </w:r>
      </w:ins>
      <w:ins w:id="53" w:author="CMCC-Luyang Zhao" w:date="2024-02-04T18:42:08Z">
        <w:r>
          <w:rPr>
            <w:highlight w:val="none"/>
            <w:lang w:eastAsia="zh-CN"/>
          </w:rPr>
          <w:t xml:space="preserve">onformance </w:t>
        </w:r>
      </w:ins>
      <w:ins w:id="54" w:author="CMCC-Luyang Zhao" w:date="2024-02-04T18:42:08Z">
        <w:r>
          <w:rPr>
            <w:rFonts w:hint="eastAsia"/>
            <w:highlight w:val="none"/>
            <w:lang w:val="en-US" w:eastAsia="zh-CN"/>
          </w:rPr>
          <w:t>r</w:t>
        </w:r>
      </w:ins>
      <w:ins w:id="55" w:author="CMCC-Luyang Zhao" w:date="2024-02-04T18:42:08Z">
        <w:r>
          <w:rPr>
            <w:highlight w:val="none"/>
            <w:lang w:eastAsia="zh-CN"/>
          </w:rPr>
          <w:t>equirements</w:t>
        </w:r>
      </w:ins>
      <w:ins w:id="56" w:author="CMCC-Luyang Zhao" w:date="2024-02-04T18:42:08Z">
        <w:r>
          <w:rPr>
            <w:highlight w:val="none"/>
          </w:rPr>
          <w:t xml:space="preserve"> shall be the same as in clause</w:t>
        </w:r>
      </w:ins>
      <w:ins w:id="57" w:author="CMCC-Luyang Zhao" w:date="2024-02-04T18:42:23Z">
        <w:r>
          <w:rPr>
            <w:rFonts w:hint="eastAsia"/>
            <w:highlight w:val="none"/>
            <w:lang w:val="en-US" w:eastAsia="zh-CN"/>
          </w:rPr>
          <w:t xml:space="preserve"> </w:t>
        </w:r>
      </w:ins>
      <w:ins w:id="58" w:author="CMCC-Luyang Zhao" w:date="2024-02-04T18:42:22Z">
        <w:r>
          <w:rPr/>
          <w:t>7.</w:t>
        </w:r>
      </w:ins>
      <w:ins w:id="59" w:author="CMCC-Luyang Zhao" w:date="2024-02-04T18:42:22Z">
        <w:r>
          <w:rPr>
            <w:rFonts w:eastAsia="MS Mincho"/>
          </w:rPr>
          <w:t>8</w:t>
        </w:r>
      </w:ins>
      <w:ins w:id="60" w:author="CMCC-Luyang Zhao" w:date="2024-02-04T18:42:22Z">
        <w:r>
          <w:rPr/>
          <w:t>.</w:t>
        </w:r>
      </w:ins>
      <w:ins w:id="61" w:author="CMCC-Luyang Zhao" w:date="2024-02-04T18:42:22Z">
        <w:r>
          <w:rPr>
            <w:rFonts w:eastAsia="MS Mincho"/>
          </w:rPr>
          <w:t>2.</w:t>
        </w:r>
      </w:ins>
      <w:ins w:id="62" w:author="CMCC-Luyang Zhao" w:date="2024-02-04T18:42:22Z">
        <w:r>
          <w:rPr/>
          <w:t>3</w:t>
        </w:r>
      </w:ins>
      <w:ins w:id="63" w:author="CMCC-Luyang Zhao" w:date="2024-02-04T18:42:08Z">
        <w:r>
          <w:rPr>
            <w:rFonts w:eastAsia="宋体" w:cs="v5.0.0"/>
            <w:highlight w:val="none"/>
            <w:lang w:eastAsia="zh-CN"/>
          </w:rPr>
          <w:t>.</w:t>
        </w:r>
      </w:ins>
    </w:p>
    <w:p>
      <w:pPr>
        <w:rPr>
          <w:ins w:id="64" w:author="CMCC-Luyang Zhao" w:date="2024-02-04T18:33:33Z"/>
        </w:rPr>
      </w:pPr>
      <w:ins w:id="65" w:author="CMCC-Luyang Zhao" w:date="2024-02-04T18:33:33Z">
        <w:r>
          <w:rPr/>
          <w:t xml:space="preserve">The normative reference for this requirement is TS 38.101-1 [2] clause </w:t>
        </w:r>
      </w:ins>
      <w:ins w:id="66" w:author="CMCC-Luyang Zhao" w:date="2024-02-04T18:33:33Z">
        <w:r>
          <w:rPr>
            <w:rFonts w:hint="eastAsia"/>
            <w:lang w:eastAsia="zh-CN"/>
          </w:rPr>
          <w:t>7.8J</w:t>
        </w:r>
      </w:ins>
      <w:ins w:id="67" w:author="CMCC-Luyang Zhao" w:date="2024-02-04T18:33:33Z">
        <w:r>
          <w:rPr>
            <w:rFonts w:eastAsia="MS Mincho"/>
          </w:rPr>
          <w:t>.2</w:t>
        </w:r>
      </w:ins>
      <w:ins w:id="68" w:author="CMCC-Luyang Zhao" w:date="2024-02-04T18:33:33Z">
        <w:r>
          <w:rPr/>
          <w:t>.</w:t>
        </w:r>
      </w:ins>
    </w:p>
    <w:p>
      <w:pPr>
        <w:pStyle w:val="8"/>
        <w:rPr>
          <w:ins w:id="69" w:author="CMCC-Luyang Zhao" w:date="2024-02-04T18:33:33Z"/>
        </w:rPr>
      </w:pPr>
      <w:ins w:id="70" w:author="CMCC-Luyang Zhao" w:date="2024-02-04T18:33:33Z">
        <w:bookmarkStart w:id="18" w:name="_Toc36227338"/>
        <w:bookmarkStart w:id="19" w:name="_Toc27478624"/>
        <w:r>
          <w:rPr>
            <w:rFonts w:hint="eastAsia" w:eastAsia="宋体"/>
            <w:lang w:eastAsia="zh-CN"/>
          </w:rPr>
          <w:t>7.8J</w:t>
        </w:r>
      </w:ins>
      <w:ins w:id="71" w:author="CMCC-Luyang Zhao" w:date="2024-02-04T18:33:33Z">
        <w:r>
          <w:rPr>
            <w:rFonts w:eastAsia="MS Mincho"/>
          </w:rPr>
          <w:t>.2</w:t>
        </w:r>
      </w:ins>
      <w:ins w:id="72" w:author="CMCC-Luyang Zhao" w:date="2024-02-04T18:33:33Z">
        <w:r>
          <w:rPr/>
          <w:t>.4</w:t>
        </w:r>
      </w:ins>
      <w:ins w:id="73" w:author="CMCC-Luyang Zhao" w:date="2024-02-04T18:33:33Z">
        <w:r>
          <w:rPr/>
          <w:tab/>
        </w:r>
      </w:ins>
      <w:ins w:id="74" w:author="CMCC-Luyang Zhao" w:date="2024-02-04T18:33:33Z">
        <w:r>
          <w:rPr/>
          <w:t>Test description</w:t>
        </w:r>
        <w:bookmarkEnd w:id="18"/>
        <w:bookmarkEnd w:id="19"/>
      </w:ins>
    </w:p>
    <w:p>
      <w:pPr>
        <w:pStyle w:val="8"/>
        <w:rPr>
          <w:ins w:id="75" w:author="CMCC-Luyang Zhao" w:date="2024-02-04T18:33:33Z"/>
        </w:rPr>
      </w:pPr>
      <w:ins w:id="76" w:author="CMCC-Luyang Zhao" w:date="2024-02-04T18:33:33Z">
        <w:bookmarkStart w:id="20" w:name="_Toc36227339"/>
        <w:bookmarkStart w:id="21" w:name="_Toc27478625"/>
        <w:r>
          <w:rPr>
            <w:rFonts w:hint="eastAsia" w:eastAsia="宋体"/>
            <w:lang w:eastAsia="zh-CN"/>
          </w:rPr>
          <w:t>7.8J</w:t>
        </w:r>
      </w:ins>
      <w:ins w:id="77" w:author="CMCC-Luyang Zhao" w:date="2024-02-04T18:33:33Z">
        <w:r>
          <w:rPr>
            <w:rFonts w:eastAsia="MS Mincho"/>
          </w:rPr>
          <w:t>.2</w:t>
        </w:r>
      </w:ins>
      <w:ins w:id="78" w:author="CMCC-Luyang Zhao" w:date="2024-02-04T18:33:33Z">
        <w:r>
          <w:rPr/>
          <w:t>.4.1</w:t>
        </w:r>
      </w:ins>
      <w:ins w:id="79" w:author="CMCC-Luyang Zhao" w:date="2024-02-04T18:33:33Z">
        <w:r>
          <w:rPr/>
          <w:tab/>
        </w:r>
      </w:ins>
      <w:ins w:id="80" w:author="CMCC-Luyang Zhao" w:date="2024-02-04T18:33:33Z">
        <w:r>
          <w:rPr/>
          <w:t>Initial conditions</w:t>
        </w:r>
        <w:bookmarkEnd w:id="20"/>
        <w:bookmarkEnd w:id="21"/>
      </w:ins>
    </w:p>
    <w:p>
      <w:pPr>
        <w:rPr>
          <w:ins w:id="81" w:author="CMCC-Luyang Zhao" w:date="2024-02-04T18:33:33Z"/>
        </w:rPr>
      </w:pPr>
      <w:ins w:id="82" w:author="CMCC-Luyang Zhao" w:date="2024-02-04T18:33:33Z">
        <w:r>
          <w:rPr/>
          <w:t>Initial conditions are a set of test configurations the UE needs to be tested in and the steps for the SS to take with the UE to reach the correct measurement state.</w:t>
        </w:r>
      </w:ins>
    </w:p>
    <w:p>
      <w:pPr>
        <w:rPr>
          <w:ins w:id="83" w:author="CMCC-Luyang Zhao" w:date="2024-02-04T18:33:33Z"/>
        </w:rPr>
      </w:pPr>
      <w:ins w:id="84" w:author="CMCC-Luyang Zhao" w:date="2024-02-04T18:33:33Z">
        <w:r>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85" w:author="CMCC-Luyang Zhao" w:date="2024-02-04T18:33:33Z">
        <w:r>
          <w:rPr>
            <w:rFonts w:hint="eastAsia"/>
            <w:lang w:eastAsia="zh-CN"/>
          </w:rPr>
          <w:t>7.8J</w:t>
        </w:r>
      </w:ins>
      <w:ins w:id="86" w:author="CMCC-Luyang Zhao" w:date="2024-02-04T18:33:33Z">
        <w:r>
          <w:rPr>
            <w:rFonts w:eastAsia="MS Mincho"/>
          </w:rPr>
          <w:t>.2</w:t>
        </w:r>
      </w:ins>
      <w:ins w:id="87" w:author="CMCC-Luyang Zhao" w:date="2024-02-04T18:33:33Z">
        <w:r>
          <w:rPr/>
          <w:t>.4.1-1. The details of the uplink and downlink reference measurement channels (RMC) are specified in Annexes A.2 and A.3. Configuration of PDSCH and PDCCH before measurement are specified in Annex C.2.</w:t>
        </w:r>
      </w:ins>
    </w:p>
    <w:p>
      <w:pPr>
        <w:pStyle w:val="62"/>
        <w:rPr>
          <w:ins w:id="88" w:author="CMCC-Luyang Zhao" w:date="2024-02-04T18:33:33Z"/>
          <w:lang w:eastAsia="zh-CN"/>
        </w:rPr>
      </w:pPr>
      <w:ins w:id="89" w:author="CMCC-Luyang Zhao" w:date="2024-02-04T18:33:33Z">
        <w:r>
          <w:rPr/>
          <w:t xml:space="preserve">Table </w:t>
        </w:r>
      </w:ins>
      <w:ins w:id="90" w:author="CMCC-Luyang Zhao" w:date="2024-02-04T18:33:33Z">
        <w:r>
          <w:rPr>
            <w:rFonts w:hint="eastAsia"/>
            <w:lang w:eastAsia="zh-CN"/>
          </w:rPr>
          <w:t>7.8J</w:t>
        </w:r>
      </w:ins>
      <w:ins w:id="91" w:author="CMCC-Luyang Zhao" w:date="2024-02-04T18:33:33Z">
        <w:r>
          <w:rPr>
            <w:rFonts w:eastAsia="MS Mincho"/>
          </w:rPr>
          <w:t>.2</w:t>
        </w:r>
      </w:ins>
      <w:ins w:id="92" w:author="CMCC-Luyang Zhao" w:date="2024-02-04T18:33:33Z">
        <w:r>
          <w:rPr/>
          <w:t>.4.1-1: Test Configuration Table</w:t>
        </w:r>
      </w:ins>
    </w:p>
    <w:tbl>
      <w:tblPr>
        <w:tblStyle w:val="47"/>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58"/>
              <w:rPr>
                <w:ins w:id="94" w:author="CMCC-Luyang Zhao" w:date="2024-02-04T18:33:33Z"/>
              </w:rPr>
            </w:pPr>
            <w:ins w:id="95" w:author="CMCC-Luyang Zhao" w:date="2024-02-04T18:33:33Z">
              <w:r>
                <w:rPr/>
                <w:t>Default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97" w:author="CMCC-Luyang Zhao" w:date="2024-02-04T18:33:33Z"/>
              </w:rPr>
            </w:pPr>
            <w:ins w:id="98" w:author="CMCC-Luyang Zhao" w:date="2024-02-04T18:33:33Z">
              <w:r>
                <w:rPr/>
                <w:t>Test Environment as specified in TS 38.508-1 [5] subclause 4.1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99" w:author="CMCC-Luyang Zhao" w:date="2024-02-04T18:33:33Z"/>
              </w:rPr>
            </w:pPr>
            <w:ins w:id="100" w:author="CMCC-Luyang Zhao" w:date="2024-02-04T18:33:33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102" w:author="CMCC-Luyang Zhao" w:date="2024-02-04T18:33:33Z"/>
              </w:rPr>
            </w:pPr>
            <w:ins w:id="103" w:author="CMCC-Luyang Zhao" w:date="2024-02-04T18:33:33Z">
              <w:r>
                <w:rPr/>
                <w:t>Test Frequencies as specified in TS 38.508-1 [5] subclause 4.3.1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104" w:author="CMCC-Luyang Zhao" w:date="2024-02-04T18:33:33Z"/>
              </w:rPr>
            </w:pPr>
            <w:ins w:id="105" w:author="CMCC-Luyang Zhao" w:date="2024-02-04T18:33:33Z">
              <w:r>
                <w:rPr>
                  <w:lang w:eastAsia="zh-CN"/>
                </w:rPr>
                <w:t>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107" w:author="CMCC-Luyang Zhao" w:date="2024-02-04T18:33:33Z"/>
              </w:rPr>
            </w:pPr>
            <w:ins w:id="108" w:author="CMCC-Luyang Zhao" w:date="2024-02-04T18:33:33Z">
              <w:r>
                <w:rPr/>
                <w:t>Test Channel Bandwidths as specified in TS 38.508-1 [5] subclause 4.3.1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109" w:author="CMCC-Luyang Zhao" w:date="2024-02-04T18:33:33Z"/>
              </w:rPr>
            </w:pPr>
            <w:ins w:id="110" w:author="CMCC-Luyang Zhao" w:date="2024-02-04T18:33:33Z">
              <w:r>
                <w:rPr/>
                <w:t>Lowest, Mid, Highest</w:t>
              </w:r>
            </w:ins>
          </w:p>
          <w:p>
            <w:pPr>
              <w:pStyle w:val="60"/>
              <w:rPr>
                <w:ins w:id="111" w:author="CMCC-Luyang Zhao" w:date="2024-02-04T18:33:33Z"/>
              </w:rPr>
            </w:pPr>
            <w:ins w:id="112" w:author="CMCC-Luyang Zhao" w:date="2024-02-04T18:33:33Z">
              <w:r>
                <w:rPr/>
                <w:t>Lowest UL / Lowest DL, Lowest UL / Highest 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114" w:author="CMCC-Luyang Zhao" w:date="2024-02-04T18:33:33Z"/>
              </w:rPr>
            </w:pPr>
            <w:ins w:id="115" w:author="CMCC-Luyang Zhao" w:date="2024-02-04T18:33:33Z">
              <w:r>
                <w:rPr/>
                <w:t>Test SCS as specified in Table 5.3.5-1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116" w:author="CMCC-Luyang Zhao" w:date="2024-02-04T18:33:33Z"/>
                <w:rFonts w:eastAsia="MS Mincho"/>
              </w:rPr>
            </w:pPr>
            <w:ins w:id="117" w:author="CMCC-Luyang Zhao" w:date="2024-02-04T18:33:33Z">
              <w:r>
                <w:rPr>
                  <w:rFonts w:eastAsia="MS Mincho"/>
                </w:rPr>
                <w:t>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58"/>
              <w:rPr>
                <w:ins w:id="119" w:author="CMCC-Luyang Zhao" w:date="2024-02-04T18:33:33Z"/>
              </w:rPr>
            </w:pPr>
            <w:ins w:id="120" w:author="CMCC-Luyang Zhao" w:date="2024-02-04T18:33:33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60"/>
              <w:rPr>
                <w:ins w:id="122" w:author="CMCC-Luyang Zhao" w:date="2024-02-04T18:33:33Z"/>
              </w:rPr>
            </w:pPr>
          </w:p>
        </w:tc>
        <w:tc>
          <w:tcPr>
            <w:tcW w:w="3691" w:type="dxa"/>
            <w:gridSpan w:val="3"/>
            <w:tcBorders>
              <w:top w:val="single" w:color="auto" w:sz="4" w:space="0"/>
              <w:left w:val="single" w:color="auto" w:sz="4" w:space="0"/>
              <w:bottom w:val="single" w:color="auto" w:sz="4" w:space="0"/>
              <w:right w:val="single" w:color="auto" w:sz="4" w:space="0"/>
            </w:tcBorders>
          </w:tcPr>
          <w:p>
            <w:pPr>
              <w:pStyle w:val="58"/>
              <w:rPr>
                <w:ins w:id="123" w:author="CMCC-Luyang Zhao" w:date="2024-02-04T18:33:33Z"/>
              </w:rPr>
            </w:pPr>
            <w:ins w:id="124" w:author="CMCC-Luyang Zhao" w:date="2024-02-04T18:33:33Z">
              <w:r>
                <w:rPr/>
                <w:t>Downlink Configuration</w:t>
              </w:r>
            </w:ins>
          </w:p>
        </w:tc>
        <w:tc>
          <w:tcPr>
            <w:tcW w:w="3498" w:type="dxa"/>
            <w:gridSpan w:val="2"/>
            <w:tcBorders>
              <w:top w:val="single" w:color="auto" w:sz="4" w:space="0"/>
              <w:left w:val="single" w:color="auto" w:sz="4" w:space="0"/>
              <w:bottom w:val="single" w:color="auto" w:sz="4" w:space="0"/>
              <w:right w:val="single" w:color="auto" w:sz="4" w:space="0"/>
            </w:tcBorders>
          </w:tcPr>
          <w:p>
            <w:pPr>
              <w:pStyle w:val="58"/>
              <w:rPr>
                <w:ins w:id="125" w:author="CMCC-Luyang Zhao" w:date="2024-02-04T18:33:33Z"/>
              </w:rPr>
            </w:pPr>
            <w:ins w:id="126" w:author="CMCC-Luyang Zhao" w:date="2024-02-04T18:33:33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58"/>
              <w:rPr>
                <w:ins w:id="128" w:author="CMCC-Luyang Zhao" w:date="2024-02-04T18:33:33Z"/>
              </w:rPr>
            </w:pPr>
            <w:ins w:id="129" w:author="CMCC-Luyang Zhao" w:date="2024-02-04T18:33:33Z">
              <w:r>
                <w:rPr>
                  <w:lang w:eastAsia="zh-CN"/>
                </w:rPr>
                <w:t>Test ID</w:t>
              </w:r>
            </w:ins>
          </w:p>
        </w:tc>
        <w:tc>
          <w:tcPr>
            <w:tcW w:w="1890" w:type="dxa"/>
            <w:tcBorders>
              <w:top w:val="single" w:color="auto" w:sz="4" w:space="0"/>
              <w:left w:val="single" w:color="auto" w:sz="4" w:space="0"/>
              <w:bottom w:val="single" w:color="auto" w:sz="4" w:space="0"/>
              <w:right w:val="single" w:color="auto" w:sz="4" w:space="0"/>
            </w:tcBorders>
          </w:tcPr>
          <w:p>
            <w:pPr>
              <w:pStyle w:val="58"/>
              <w:rPr>
                <w:ins w:id="130" w:author="CMCC-Luyang Zhao" w:date="2024-02-04T18:33:33Z"/>
              </w:rPr>
            </w:pPr>
            <w:ins w:id="131" w:author="CMCC-Luyang Zhao" w:date="2024-02-04T18:33:33Z">
              <w:r>
                <w:rPr/>
                <w:t>Mod'n</w:t>
              </w:r>
            </w:ins>
          </w:p>
        </w:tc>
        <w:tc>
          <w:tcPr>
            <w:tcW w:w="1801" w:type="dxa"/>
            <w:gridSpan w:val="2"/>
            <w:tcBorders>
              <w:top w:val="single" w:color="auto" w:sz="4" w:space="0"/>
              <w:left w:val="single" w:color="auto" w:sz="4" w:space="0"/>
              <w:bottom w:val="single" w:color="auto" w:sz="4" w:space="0"/>
              <w:right w:val="single" w:color="auto" w:sz="4" w:space="0"/>
            </w:tcBorders>
          </w:tcPr>
          <w:p>
            <w:pPr>
              <w:pStyle w:val="58"/>
              <w:rPr>
                <w:ins w:id="132" w:author="CMCC-Luyang Zhao" w:date="2024-02-04T18:33:33Z"/>
              </w:rPr>
            </w:pPr>
            <w:ins w:id="133" w:author="CMCC-Luyang Zhao" w:date="2024-02-04T18:33:33Z">
              <w:r>
                <w:rPr/>
                <w:t xml:space="preserve">RB allocation </w:t>
              </w:r>
            </w:ins>
          </w:p>
        </w:tc>
        <w:tc>
          <w:tcPr>
            <w:tcW w:w="1979" w:type="dxa"/>
            <w:tcBorders>
              <w:top w:val="single" w:color="auto" w:sz="4" w:space="0"/>
              <w:left w:val="single" w:color="auto" w:sz="4" w:space="0"/>
              <w:bottom w:val="single" w:color="auto" w:sz="4" w:space="0"/>
              <w:right w:val="single" w:color="auto" w:sz="4" w:space="0"/>
            </w:tcBorders>
          </w:tcPr>
          <w:p>
            <w:pPr>
              <w:pStyle w:val="58"/>
              <w:rPr>
                <w:ins w:id="134" w:author="CMCC-Luyang Zhao" w:date="2024-02-04T18:33:33Z"/>
              </w:rPr>
            </w:pPr>
            <w:ins w:id="135" w:author="CMCC-Luyang Zhao" w:date="2024-02-04T18:33:33Z">
              <w:r>
                <w:rPr/>
                <w:t>Mod'n</w:t>
              </w:r>
            </w:ins>
          </w:p>
        </w:tc>
        <w:tc>
          <w:tcPr>
            <w:tcW w:w="1519" w:type="dxa"/>
            <w:tcBorders>
              <w:top w:val="single" w:color="auto" w:sz="4" w:space="0"/>
              <w:left w:val="single" w:color="auto" w:sz="4" w:space="0"/>
              <w:bottom w:val="single" w:color="auto" w:sz="4" w:space="0"/>
              <w:right w:val="single" w:color="auto" w:sz="4" w:space="0"/>
            </w:tcBorders>
          </w:tcPr>
          <w:p>
            <w:pPr>
              <w:pStyle w:val="58"/>
              <w:rPr>
                <w:ins w:id="136" w:author="CMCC-Luyang Zhao" w:date="2024-02-04T18:33:33Z"/>
              </w:rPr>
            </w:pPr>
            <w:ins w:id="137" w:author="CMCC-Luyang Zhao" w:date="2024-02-04T18:33:33Z">
              <w:r>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59"/>
              <w:rPr>
                <w:ins w:id="139" w:author="CMCC-Luyang Zhao" w:date="2024-02-04T18:33:33Z"/>
              </w:rPr>
            </w:pPr>
            <w:ins w:id="140" w:author="CMCC-Luyang Zhao" w:date="2024-02-04T18:33:33Z">
              <w:r>
                <w:rPr/>
                <w:t>1</w:t>
              </w:r>
            </w:ins>
          </w:p>
        </w:tc>
        <w:tc>
          <w:tcPr>
            <w:tcW w:w="1890" w:type="dxa"/>
            <w:tcBorders>
              <w:top w:val="single" w:color="auto" w:sz="4" w:space="0"/>
              <w:left w:val="single" w:color="auto" w:sz="4" w:space="0"/>
              <w:right w:val="single" w:color="auto" w:sz="4" w:space="0"/>
            </w:tcBorders>
          </w:tcPr>
          <w:p>
            <w:pPr>
              <w:pStyle w:val="59"/>
              <w:rPr>
                <w:ins w:id="141" w:author="CMCC-Luyang Zhao" w:date="2024-02-04T18:33:33Z"/>
              </w:rPr>
            </w:pPr>
            <w:ins w:id="142" w:author="CMCC-Luyang Zhao" w:date="2024-02-04T18:33:33Z">
              <w:r>
                <w:rPr/>
                <w:t>CP-OFDM QPSK</w:t>
              </w:r>
            </w:ins>
          </w:p>
        </w:tc>
        <w:tc>
          <w:tcPr>
            <w:tcW w:w="1801" w:type="dxa"/>
            <w:gridSpan w:val="2"/>
            <w:tcBorders>
              <w:top w:val="single" w:color="auto" w:sz="4" w:space="0"/>
              <w:left w:val="single" w:color="auto" w:sz="4" w:space="0"/>
              <w:right w:val="single" w:color="auto" w:sz="4" w:space="0"/>
            </w:tcBorders>
          </w:tcPr>
          <w:p>
            <w:pPr>
              <w:pStyle w:val="59"/>
              <w:rPr>
                <w:ins w:id="143" w:author="CMCC-Luyang Zhao" w:date="2024-02-04T18:33:33Z"/>
              </w:rPr>
            </w:pPr>
            <w:ins w:id="144" w:author="CMCC-Luyang Zhao" w:date="2024-02-04T18:33:33Z">
              <w:r>
                <w:rPr/>
                <w:t>NOTE 1</w:t>
              </w:r>
            </w:ins>
          </w:p>
        </w:tc>
        <w:tc>
          <w:tcPr>
            <w:tcW w:w="1979" w:type="dxa"/>
            <w:tcBorders>
              <w:top w:val="single" w:color="auto" w:sz="4" w:space="0"/>
              <w:left w:val="single" w:color="auto" w:sz="4" w:space="0"/>
              <w:bottom w:val="single" w:color="auto" w:sz="4" w:space="0"/>
              <w:right w:val="single" w:color="auto" w:sz="4" w:space="0"/>
            </w:tcBorders>
          </w:tcPr>
          <w:p>
            <w:pPr>
              <w:pStyle w:val="59"/>
              <w:rPr>
                <w:ins w:id="145" w:author="CMCC-Luyang Zhao" w:date="2024-02-04T18:33:33Z"/>
              </w:rPr>
            </w:pPr>
            <w:ins w:id="146" w:author="CMCC-Luyang Zhao" w:date="2024-02-04T18:33:33Z">
              <w:r>
                <w:rPr/>
                <w:t>DFT-s-OFDM QPSK</w:t>
              </w:r>
            </w:ins>
          </w:p>
        </w:tc>
        <w:tc>
          <w:tcPr>
            <w:tcW w:w="1519" w:type="dxa"/>
            <w:tcBorders>
              <w:top w:val="single" w:color="auto" w:sz="4" w:space="0"/>
              <w:left w:val="single" w:color="auto" w:sz="4" w:space="0"/>
              <w:bottom w:val="single" w:color="auto" w:sz="4" w:space="0"/>
              <w:right w:val="single" w:color="auto" w:sz="4" w:space="0"/>
            </w:tcBorders>
          </w:tcPr>
          <w:p>
            <w:pPr>
              <w:pStyle w:val="59"/>
              <w:rPr>
                <w:ins w:id="147" w:author="CMCC-Luyang Zhao" w:date="2024-02-04T18:33:33Z"/>
              </w:rPr>
            </w:pPr>
            <w:ins w:id="148" w:author="CMCC-Luyang Zhao" w:date="2024-02-04T18:33:33Z">
              <w:r>
                <w:rPr>
                  <w:lang w:eastAsia="zh-CN"/>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73"/>
              <w:rPr>
                <w:ins w:id="150" w:author="CMCC-Luyang Zhao" w:date="2024-02-04T18:33:33Z"/>
                <w:lang w:eastAsia="zh-CN"/>
              </w:rPr>
            </w:pPr>
            <w:ins w:id="151" w:author="CMCC-Luyang Zhao" w:date="2024-02-04T18:33:33Z">
              <w:r>
                <w:rPr>
                  <w:lang w:eastAsia="zh-CN"/>
                </w:rPr>
                <w:t>NOTE 1:</w:t>
              </w:r>
            </w:ins>
            <w:ins w:id="152" w:author="CMCC-Luyang Zhao" w:date="2024-02-04T18:33:33Z">
              <w:r>
                <w:rPr>
                  <w:lang w:eastAsia="zh-CN"/>
                </w:rPr>
                <w:tab/>
              </w:r>
            </w:ins>
            <w:ins w:id="153" w:author="CMCC-Luyang Zhao" w:date="2024-02-04T18:33:33Z">
              <w:r>
                <w:rPr>
                  <w:lang w:eastAsia="zh-CN"/>
                </w:rPr>
                <w:t>The specific configuration of uplink and downlink are defined in Table 7.3.2.4.1-1.</w:t>
              </w:r>
            </w:ins>
          </w:p>
          <w:p>
            <w:pPr>
              <w:pStyle w:val="73"/>
              <w:rPr>
                <w:ins w:id="154" w:author="CMCC-Luyang Zhao" w:date="2024-02-04T18:33:33Z"/>
              </w:rPr>
            </w:pPr>
            <w:ins w:id="155" w:author="CMCC-Luyang Zhao" w:date="2024-02-04T18:33:33Z">
              <w:r>
                <w:rPr>
                  <w:lang w:eastAsia="zh-CN"/>
                </w:rPr>
                <w:t>NOTE 2:</w:t>
              </w:r>
            </w:ins>
            <w:ins w:id="156" w:author="CMCC-Luyang Zhao" w:date="2024-02-04T18:33:33Z">
              <w:r>
                <w:rPr>
                  <w:lang w:eastAsia="zh-CN"/>
                </w:rPr>
                <w:tab/>
              </w:r>
            </w:ins>
            <w:ins w:id="157" w:author="CMCC-Luyang Zhao" w:date="2024-02-04T18:33:33Z">
              <w:r>
                <w:rPr>
                  <w:lang w:eastAsia="zh-CN"/>
                </w:rPr>
                <w:t>In a band where UE supports 4Rx, the test shall be performed only with 4Rx antennas ports connected and 4Rx REFSENS requirement (Table 7.3.2.5-2) is used in the test requirements.</w:t>
              </w:r>
            </w:ins>
          </w:p>
        </w:tc>
      </w:tr>
    </w:tbl>
    <w:p>
      <w:pPr>
        <w:rPr>
          <w:ins w:id="158" w:author="CMCC-Luyang Zhao" w:date="2024-02-04T18:33:33Z"/>
        </w:rPr>
      </w:pPr>
    </w:p>
    <w:p>
      <w:pPr>
        <w:pStyle w:val="82"/>
        <w:rPr>
          <w:ins w:id="159" w:author="CMCC-Luyang Zhao" w:date="2024-02-04T18:33:33Z"/>
        </w:rPr>
      </w:pPr>
      <w:ins w:id="160" w:author="CMCC-Luyang Zhao" w:date="2024-02-04T18:33:33Z">
        <w:r>
          <w:rPr/>
          <w:t>1.</w:t>
        </w:r>
      </w:ins>
      <w:ins w:id="161" w:author="CMCC-Luyang Zhao" w:date="2024-02-04T18:33:33Z">
        <w:r>
          <w:rPr/>
          <w:tab/>
        </w:r>
      </w:ins>
      <w:ins w:id="162" w:author="CMCC-Luyang Zhao" w:date="2024-02-04T18:33:33Z">
        <w:r>
          <w:rPr/>
          <w:t>Connect the SS to the UE antenna connectors as shown in TS 38.508-1 [5] Annex A, in Figure A.3.1.4.3</w:t>
        </w:r>
      </w:ins>
      <w:ins w:id="163" w:author="CMCC-Luyang Zhao" w:date="2024-02-04T18:33:33Z">
        <w:r>
          <w:rPr>
            <w:rFonts w:eastAsia="MS Mincho"/>
          </w:rPr>
          <w:t xml:space="preserve"> </w:t>
        </w:r>
      </w:ins>
      <w:ins w:id="164" w:author="CMCC-Luyang Zhao" w:date="2024-02-04T18:33:33Z">
        <w:r>
          <w:rPr/>
          <w:t>for TE diagram and section A.3.2 for UE diagram.</w:t>
        </w:r>
      </w:ins>
    </w:p>
    <w:p>
      <w:pPr>
        <w:pStyle w:val="82"/>
        <w:rPr>
          <w:ins w:id="165" w:author="CMCC-Luyang Zhao" w:date="2024-02-04T18:33:33Z"/>
        </w:rPr>
      </w:pPr>
      <w:ins w:id="166" w:author="CMCC-Luyang Zhao" w:date="2024-02-04T18:33:33Z">
        <w:r>
          <w:rPr/>
          <w:t>2.</w:t>
        </w:r>
      </w:ins>
      <w:ins w:id="167" w:author="CMCC-Luyang Zhao" w:date="2024-02-04T18:33:33Z">
        <w:r>
          <w:rPr/>
          <w:tab/>
        </w:r>
      </w:ins>
      <w:ins w:id="168" w:author="CMCC-Luyang Zhao" w:date="2024-02-04T18:33:33Z">
        <w:r>
          <w:rPr/>
          <w:t>The parameter settings for the cell are set up according to TS 38.508-1 [5] subclause 4.4.3.</w:t>
        </w:r>
      </w:ins>
    </w:p>
    <w:p>
      <w:pPr>
        <w:pStyle w:val="82"/>
        <w:rPr>
          <w:ins w:id="169" w:author="CMCC-Luyang Zhao" w:date="2024-02-04T18:33:33Z"/>
        </w:rPr>
      </w:pPr>
      <w:ins w:id="170" w:author="CMCC-Luyang Zhao" w:date="2024-02-04T18:33:33Z">
        <w:r>
          <w:rPr/>
          <w:t>3.</w:t>
        </w:r>
      </w:ins>
      <w:ins w:id="171" w:author="CMCC-Luyang Zhao" w:date="2024-02-04T18:33:33Z">
        <w:r>
          <w:rPr/>
          <w:tab/>
        </w:r>
      </w:ins>
      <w:ins w:id="172" w:author="CMCC-Luyang Zhao" w:date="2024-02-04T18:33:33Z">
        <w:r>
          <w:rPr/>
          <w:t>Downlink signals are initially set up according to Annex C.0, C.1, C.2, C.3.1 , and uplink signals according to Annex G.0, G.1, G.2, G.3.1.</w:t>
        </w:r>
      </w:ins>
    </w:p>
    <w:p>
      <w:pPr>
        <w:pStyle w:val="82"/>
        <w:rPr>
          <w:ins w:id="173" w:author="CMCC-Luyang Zhao" w:date="2024-02-04T18:33:33Z"/>
        </w:rPr>
      </w:pPr>
      <w:ins w:id="174" w:author="CMCC-Luyang Zhao" w:date="2024-02-04T18:33:33Z">
        <w:r>
          <w:rPr/>
          <w:t>4.</w:t>
        </w:r>
      </w:ins>
      <w:ins w:id="175" w:author="CMCC-Luyang Zhao" w:date="2024-02-04T18:33:33Z">
        <w:r>
          <w:rPr/>
          <w:tab/>
        </w:r>
      </w:ins>
      <w:ins w:id="176" w:author="CMCC-Luyang Zhao" w:date="2024-02-04T18:33:33Z">
        <w:r>
          <w:rPr/>
          <w:t xml:space="preserve">The DL and UL Reference Measurement channels are set according to Table </w:t>
        </w:r>
      </w:ins>
      <w:ins w:id="177" w:author="CMCC-Luyang Zhao" w:date="2024-02-04T18:33:33Z">
        <w:r>
          <w:rPr>
            <w:rFonts w:hint="eastAsia"/>
            <w:lang w:eastAsia="zh-CN"/>
          </w:rPr>
          <w:t>7.8J</w:t>
        </w:r>
      </w:ins>
      <w:ins w:id="178" w:author="CMCC-Luyang Zhao" w:date="2024-02-04T18:33:33Z">
        <w:r>
          <w:rPr/>
          <w:t>.2.4.1-1.</w:t>
        </w:r>
      </w:ins>
    </w:p>
    <w:p>
      <w:pPr>
        <w:pStyle w:val="82"/>
        <w:rPr>
          <w:ins w:id="179" w:author="CMCC-Luyang Zhao" w:date="2024-02-04T18:33:33Z"/>
        </w:rPr>
      </w:pPr>
      <w:ins w:id="180" w:author="CMCC-Luyang Zhao" w:date="2024-02-04T18:33:33Z">
        <w:r>
          <w:rPr/>
          <w:t>5.</w:t>
        </w:r>
      </w:ins>
      <w:ins w:id="181" w:author="CMCC-Luyang Zhao" w:date="2024-02-04T18:33:33Z">
        <w:r>
          <w:rPr/>
          <w:tab/>
        </w:r>
      </w:ins>
      <w:ins w:id="182" w:author="CMCC-Luyang Zhao" w:date="2024-02-04T18:33:33Z">
        <w:r>
          <w:rPr/>
          <w:t>Propagation conditions are set according to Annex B.0.</w:t>
        </w:r>
      </w:ins>
    </w:p>
    <w:p>
      <w:pPr>
        <w:pStyle w:val="82"/>
        <w:rPr>
          <w:ins w:id="183" w:author="CMCC-Luyang Zhao" w:date="2024-02-04T18:33:33Z"/>
        </w:rPr>
      </w:pPr>
      <w:ins w:id="184" w:author="CMCC-Luyang Zhao" w:date="2024-02-04T18:33:33Z">
        <w:r>
          <w:rPr/>
          <w:t>6.</w:t>
        </w:r>
      </w:ins>
      <w:ins w:id="185" w:author="CMCC-Luyang Zhao" w:date="2024-02-04T18:33:33Z">
        <w:r>
          <w:rPr/>
          <w:tab/>
        </w:r>
      </w:ins>
      <w:ins w:id="186" w:author="CMCC-Luyang Zhao" w:date="2024-02-04T18:33:33Z">
        <w:r>
          <w:rPr/>
          <w:t xml:space="preserve">Ensure the UE is in state RRC_CONNECTED with generic procedure parameters Connectivity NR, Connected without release </w:t>
        </w:r>
      </w:ins>
      <w:ins w:id="187" w:author="CMCC-Luyang Zhao" w:date="2024-02-04T18:33:33Z">
        <w:r>
          <w:rPr>
            <w:i/>
          </w:rPr>
          <w:t xml:space="preserve">On, </w:t>
        </w:r>
      </w:ins>
      <w:ins w:id="188" w:author="CMCC-Luyang Zhao" w:date="2024-02-04T18:33:33Z">
        <w:r>
          <w:rPr/>
          <w:t>Test Mode</w:t>
        </w:r>
      </w:ins>
      <w:ins w:id="189" w:author="CMCC-Luyang Zhao" w:date="2024-02-04T18:33:33Z">
        <w:r>
          <w:rPr>
            <w:i/>
          </w:rPr>
          <w:t xml:space="preserve"> On </w:t>
        </w:r>
      </w:ins>
      <w:ins w:id="190" w:author="CMCC-Luyang Zhao" w:date="2024-02-04T18:33:33Z">
        <w:r>
          <w:rPr/>
          <w:t>and Test Loop Function</w:t>
        </w:r>
      </w:ins>
      <w:ins w:id="191" w:author="CMCC-Luyang Zhao" w:date="2024-02-04T18:33:33Z">
        <w:r>
          <w:rPr>
            <w:i/>
          </w:rPr>
          <w:t xml:space="preserve"> On</w:t>
        </w:r>
      </w:ins>
      <w:ins w:id="192" w:author="CMCC-Luyang Zhao" w:date="2024-02-04T18:33:33Z">
        <w:r>
          <w:rPr/>
          <w:t xml:space="preserve"> according to TS 38.508-1 [5] clause 4.5. Message content are defined in clause </w:t>
        </w:r>
      </w:ins>
      <w:ins w:id="193" w:author="CMCC-Luyang Zhao" w:date="2024-02-04T18:33:33Z">
        <w:r>
          <w:rPr>
            <w:rFonts w:hint="eastAsia"/>
            <w:lang w:eastAsia="zh-CN"/>
          </w:rPr>
          <w:t>7.8J</w:t>
        </w:r>
      </w:ins>
      <w:ins w:id="194" w:author="CMCC-Luyang Zhao" w:date="2024-02-04T18:33:33Z">
        <w:r>
          <w:rPr/>
          <w:t>.2.4.3.</w:t>
        </w:r>
      </w:ins>
    </w:p>
    <w:p>
      <w:pPr>
        <w:pStyle w:val="8"/>
        <w:rPr>
          <w:ins w:id="195" w:author="CMCC-Luyang Zhao" w:date="2024-02-04T18:33:33Z"/>
        </w:rPr>
      </w:pPr>
      <w:ins w:id="196" w:author="CMCC-Luyang Zhao" w:date="2024-02-04T18:33:33Z">
        <w:bookmarkStart w:id="22" w:name="_Toc27478626"/>
        <w:bookmarkStart w:id="23" w:name="_Toc36227340"/>
        <w:r>
          <w:rPr>
            <w:rFonts w:hint="eastAsia" w:eastAsia="宋体"/>
            <w:lang w:eastAsia="zh-CN"/>
          </w:rPr>
          <w:t>7.8J</w:t>
        </w:r>
      </w:ins>
      <w:ins w:id="197" w:author="CMCC-Luyang Zhao" w:date="2024-02-04T18:33:33Z">
        <w:r>
          <w:rPr>
            <w:rFonts w:eastAsia="MS Mincho"/>
          </w:rPr>
          <w:t>.2</w:t>
        </w:r>
      </w:ins>
      <w:ins w:id="198" w:author="CMCC-Luyang Zhao" w:date="2024-02-04T18:33:33Z">
        <w:r>
          <w:rPr/>
          <w:t>.4.2</w:t>
        </w:r>
      </w:ins>
      <w:ins w:id="199" w:author="CMCC-Luyang Zhao" w:date="2024-02-04T18:33:33Z">
        <w:r>
          <w:rPr/>
          <w:tab/>
        </w:r>
      </w:ins>
      <w:ins w:id="200" w:author="CMCC-Luyang Zhao" w:date="2024-02-04T18:33:33Z">
        <w:r>
          <w:rPr/>
          <w:t>Test procedure</w:t>
        </w:r>
        <w:bookmarkEnd w:id="22"/>
        <w:bookmarkEnd w:id="23"/>
      </w:ins>
    </w:p>
    <w:p>
      <w:pPr>
        <w:pStyle w:val="82"/>
        <w:rPr>
          <w:ins w:id="201" w:author="CMCC-Luyang Zhao" w:date="2024-02-04T18:33:33Z"/>
        </w:rPr>
      </w:pPr>
      <w:ins w:id="202" w:author="CMCC-Luyang Zhao" w:date="2024-02-04T18:33:33Z">
        <w:r>
          <w:rPr>
            <w:lang w:eastAsia="zh-CN"/>
          </w:rPr>
          <w:t>1.</w:t>
        </w:r>
      </w:ins>
      <w:ins w:id="203" w:author="CMCC-Luyang Zhao" w:date="2024-02-04T18:33:33Z">
        <w:r>
          <w:rPr>
            <w:lang w:eastAsia="zh-CN"/>
          </w:rPr>
          <w:tab/>
        </w:r>
      </w:ins>
      <w:ins w:id="204" w:author="CMCC-Luyang Zhao" w:date="2024-02-04T18:33:33Z">
        <w:r>
          <w:rPr>
            <w:lang w:eastAsia="zh-CN"/>
          </w:rPr>
          <w:t xml:space="preserve">SS transmits PDSCH via PDCCH DCI format </w:t>
        </w:r>
      </w:ins>
      <w:ins w:id="205" w:author="CMCC-Luyang Zhao" w:date="2024-02-04T18:33:33Z">
        <w:r>
          <w:rPr/>
          <w:t>1_1</w:t>
        </w:r>
      </w:ins>
      <w:ins w:id="206" w:author="CMCC-Luyang Zhao" w:date="2024-02-04T18:33:33Z">
        <w:r>
          <w:rPr>
            <w:lang w:eastAsia="zh-CN"/>
          </w:rPr>
          <w:t xml:space="preserve"> for C_RNTI to transmit the DL RMC according to Table </w:t>
        </w:r>
      </w:ins>
      <w:ins w:id="207" w:author="CMCC-Luyang Zhao" w:date="2024-02-04T18:33:33Z">
        <w:r>
          <w:rPr>
            <w:rFonts w:hint="eastAsia"/>
            <w:lang w:eastAsia="zh-CN"/>
          </w:rPr>
          <w:t>7.8J</w:t>
        </w:r>
      </w:ins>
      <w:ins w:id="208" w:author="CMCC-Luyang Zhao" w:date="2024-02-04T18:33:33Z">
        <w:r>
          <w:rPr>
            <w:lang w:eastAsia="zh-CN"/>
          </w:rPr>
          <w:t>.2.4.1-1</w:t>
        </w:r>
      </w:ins>
      <w:ins w:id="209" w:author="CMCC-Luyang Zhao" w:date="2024-02-04T18:33:33Z">
        <w:r>
          <w:rPr/>
          <w:t>. The SS sends downlink MAC padding bits on the DL RMC.</w:t>
        </w:r>
      </w:ins>
    </w:p>
    <w:p>
      <w:pPr>
        <w:pStyle w:val="82"/>
        <w:rPr>
          <w:ins w:id="210" w:author="CMCC-Luyang Zhao" w:date="2024-02-04T18:33:33Z"/>
        </w:rPr>
      </w:pPr>
      <w:ins w:id="211" w:author="CMCC-Luyang Zhao" w:date="2024-02-04T18:33:33Z">
        <w:r>
          <w:rPr>
            <w:lang w:eastAsia="zh-CN"/>
          </w:rPr>
          <w:t>2.</w:t>
        </w:r>
      </w:ins>
      <w:ins w:id="212" w:author="CMCC-Luyang Zhao" w:date="2024-02-04T18:33:33Z">
        <w:r>
          <w:rPr>
            <w:lang w:eastAsia="zh-CN"/>
          </w:rPr>
          <w:tab/>
        </w:r>
      </w:ins>
      <w:ins w:id="213" w:author="CMCC-Luyang Zhao" w:date="2024-02-04T18:33:33Z">
        <w:r>
          <w:rPr>
            <w:lang w:eastAsia="zh-CN"/>
          </w:rPr>
          <w:t xml:space="preserve">SS sends uplink scheduling information for each UL HARQ process via PDCCH DCI format </w:t>
        </w:r>
      </w:ins>
      <w:ins w:id="214" w:author="CMCC-Luyang Zhao" w:date="2024-02-04T18:33:33Z">
        <w:r>
          <w:rPr/>
          <w:t>0_1</w:t>
        </w:r>
      </w:ins>
      <w:ins w:id="215" w:author="CMCC-Luyang Zhao" w:date="2024-02-04T18:33:33Z">
        <w:r>
          <w:rPr>
            <w:lang w:eastAsia="zh-CN"/>
          </w:rPr>
          <w:t xml:space="preserve"> for C_RNTI to schedule the UL RMC according to Table </w:t>
        </w:r>
      </w:ins>
      <w:ins w:id="216" w:author="CMCC-Luyang Zhao" w:date="2024-02-04T18:33:33Z">
        <w:r>
          <w:rPr>
            <w:rFonts w:hint="eastAsia"/>
            <w:lang w:eastAsia="zh-CN"/>
          </w:rPr>
          <w:t>7.8J</w:t>
        </w:r>
      </w:ins>
      <w:ins w:id="217" w:author="CMCC-Luyang Zhao" w:date="2024-02-04T18:33:33Z">
        <w:r>
          <w:rPr>
            <w:lang w:eastAsia="zh-CN"/>
          </w:rPr>
          <w:t>.</w:t>
        </w:r>
      </w:ins>
      <w:ins w:id="218" w:author="CMCC-Luyang Zhao" w:date="2024-02-04T18:33:33Z">
        <w:r>
          <w:rPr>
            <w:rFonts w:eastAsia="MS Mincho"/>
          </w:rPr>
          <w:t>2</w:t>
        </w:r>
      </w:ins>
      <w:ins w:id="219" w:author="CMCC-Luyang Zhao" w:date="2024-02-04T18:33:33Z">
        <w:r>
          <w:rPr>
            <w:lang w:eastAsia="zh-CN"/>
          </w:rPr>
          <w:t>.4.1-1</w:t>
        </w:r>
      </w:ins>
      <w:ins w:id="220" w:author="CMCC-Luyang Zhao" w:date="2024-02-04T18:33:33Z">
        <w:r>
          <w:rPr/>
          <w:t>. Since the UE has no payload data to send, the UE transmits uplink MAC padding bits on the UL RMC.</w:t>
        </w:r>
      </w:ins>
    </w:p>
    <w:p>
      <w:pPr>
        <w:pStyle w:val="82"/>
        <w:rPr>
          <w:ins w:id="221" w:author="CMCC-Luyang Zhao" w:date="2024-02-04T18:33:33Z"/>
        </w:rPr>
      </w:pPr>
      <w:ins w:id="222" w:author="CMCC-Luyang Zhao" w:date="2024-02-04T18:33:33Z">
        <w:r>
          <w:rPr/>
          <w:t>3.</w:t>
        </w:r>
      </w:ins>
      <w:ins w:id="223" w:author="CMCC-Luyang Zhao" w:date="2024-02-04T18:33:33Z">
        <w:r>
          <w:rPr/>
          <w:tab/>
        </w:r>
      </w:ins>
      <w:ins w:id="224" w:author="CMCC-Luyang Zhao" w:date="2024-02-04T18:33:33Z">
        <w:r>
          <w:rPr/>
          <w:t xml:space="preserve">Set the Downlink signal level to the value as defined in Table </w:t>
        </w:r>
      </w:ins>
      <w:ins w:id="225" w:author="CMCC-Luyang Zhao" w:date="2024-02-04T18:33:33Z">
        <w:r>
          <w:rPr>
            <w:rFonts w:hint="eastAsia"/>
            <w:lang w:eastAsia="zh-CN"/>
          </w:rPr>
          <w:t>7.8J</w:t>
        </w:r>
      </w:ins>
      <w:ins w:id="226" w:author="CMCC-Luyang Zhao" w:date="2024-02-04T18:33:33Z">
        <w:r>
          <w:rPr/>
          <w:t xml:space="preserve">.2.5-1 or Table </w:t>
        </w:r>
      </w:ins>
      <w:ins w:id="227" w:author="CMCC-Luyang Zhao" w:date="2024-02-04T18:33:33Z">
        <w:r>
          <w:rPr>
            <w:rFonts w:hint="eastAsia"/>
            <w:lang w:eastAsia="zh-CN"/>
          </w:rPr>
          <w:t>7.8J</w:t>
        </w:r>
      </w:ins>
      <w:ins w:id="228" w:author="CMCC-Luyang Zhao" w:date="2024-02-04T18:33:33Z">
        <w:r>
          <w:rPr/>
          <w:t xml:space="preserve">.2.5-2.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29" w:author="CMCC-Luyang Zhao" w:date="2024-02-04T18:33:33Z">
        <w:r>
          <w:rPr>
            <w:rFonts w:hint="eastAsia"/>
            <w:lang w:eastAsia="zh-CN"/>
          </w:rPr>
          <w:t>7.8J</w:t>
        </w:r>
      </w:ins>
      <w:ins w:id="230" w:author="CMCC-Luyang Zhao" w:date="2024-02-04T18:33:33Z">
        <w:r>
          <w:rPr>
            <w:lang w:eastAsia="zh-CN"/>
          </w:rPr>
          <w:t>.2</w:t>
        </w:r>
      </w:ins>
      <w:ins w:id="231" w:author="CMCC-Luyang Zhao" w:date="2024-02-04T18:33:33Z">
        <w:r>
          <w:rPr/>
          <w:t>.5-</w:t>
        </w:r>
      </w:ins>
      <w:ins w:id="232" w:author="CMCC-Luyang Zhao" w:date="2024-02-04T18:33:33Z">
        <w:r>
          <w:rPr>
            <w:lang w:eastAsia="zh-CN"/>
          </w:rPr>
          <w:t>1</w:t>
        </w:r>
      </w:ins>
      <w:ins w:id="233" w:author="CMCC-Luyang Zhao" w:date="2024-02-04T18:33:33Z">
        <w:r>
          <w:rPr/>
          <w:t xml:space="preserve"> or Table </w:t>
        </w:r>
      </w:ins>
      <w:ins w:id="234" w:author="CMCC-Luyang Zhao" w:date="2024-02-04T18:33:33Z">
        <w:r>
          <w:rPr>
            <w:rFonts w:hint="eastAsia"/>
            <w:lang w:eastAsia="zh-CN"/>
          </w:rPr>
          <w:t>7.8J</w:t>
        </w:r>
      </w:ins>
      <w:ins w:id="235" w:author="CMCC-Luyang Zhao" w:date="2024-02-04T18:33:33Z">
        <w:r>
          <w:rPr/>
          <w:t>.2.5-2 for at least the duration of the Throughput measurement, where:</w:t>
        </w:r>
      </w:ins>
    </w:p>
    <w:p>
      <w:pPr>
        <w:pStyle w:val="83"/>
        <w:rPr>
          <w:ins w:id="236" w:author="CMCC-Luyang Zhao" w:date="2024-02-04T18:33:33Z"/>
        </w:rPr>
      </w:pPr>
      <w:ins w:id="237" w:author="CMCC-Luyang Zhao" w:date="2024-02-04T18:33:33Z">
        <w:r>
          <w:rPr/>
          <w:t>-</w:t>
        </w:r>
      </w:ins>
      <w:ins w:id="238" w:author="CMCC-Luyang Zhao" w:date="2024-02-04T18:33:33Z">
        <w:r>
          <w:rPr/>
          <w:tab/>
        </w:r>
      </w:ins>
      <w:ins w:id="239" w:author="CMCC-Luyang Zhao" w:date="2024-02-04T18:33:33Z">
        <w:r>
          <w:rPr/>
          <w:t>MU is the test system uplink power measurement uncertainty and is specified in Table F.1.3-1 for the carrier frequency f and the channel bandwidth BW</w:t>
        </w:r>
      </w:ins>
    </w:p>
    <w:p>
      <w:pPr>
        <w:pStyle w:val="83"/>
        <w:rPr>
          <w:ins w:id="240" w:author="CMCC-Luyang Zhao" w:date="2024-02-04T18:33:33Z"/>
          <w:lang w:eastAsia="zh-CN"/>
        </w:rPr>
      </w:pPr>
      <w:ins w:id="241" w:author="CMCC-Luyang Zhao" w:date="2024-02-04T18:33:33Z">
        <w:r>
          <w:rPr/>
          <w:t>-</w:t>
        </w:r>
      </w:ins>
      <w:ins w:id="242" w:author="CMCC-Luyang Zhao" w:date="2024-02-04T18:33:33Z">
        <w:r>
          <w:rPr/>
          <w:tab/>
        </w:r>
      </w:ins>
      <w:ins w:id="243" w:author="CMCC-Luyang Zhao" w:date="2024-02-04T18:33:33Z">
        <w:r>
          <w:rPr/>
          <w:t xml:space="preserve">Uplink power control window size = 1dB (UE power step size) + 0.7dB (UE power step tolerance) + (Test system relative power measurement uncertainty), where, the UE power step tolerance is specified in TS 38.101-1 [2], Table 6.3.4.3-1 and is 0.7dB for 1dB power step size, </w:t>
        </w:r>
      </w:ins>
      <w:ins w:id="244" w:author="CMCC-Luyang Zhao" w:date="2024-02-04T18:33:33Z">
        <w:r>
          <w:rPr>
            <w:lang w:eastAsia="zh-CN"/>
          </w:rPr>
          <w:t>and the Test system relative power measurement uncertainty is specified for test case 6.3.4.3 in Table F.1.2-1.</w:t>
        </w:r>
      </w:ins>
    </w:p>
    <w:p>
      <w:pPr>
        <w:pStyle w:val="83"/>
        <w:rPr>
          <w:ins w:id="245" w:author="CMCC-Luyang Zhao" w:date="2024-02-04T18:33:33Z"/>
        </w:rPr>
      </w:pPr>
      <w:ins w:id="246" w:author="CMCC-Luyang Zhao" w:date="2024-02-04T18:33:33Z">
        <w:r>
          <w:rPr/>
          <w:t>-</w:t>
        </w:r>
      </w:ins>
      <w:ins w:id="247" w:author="CMCC-Luyang Zhao" w:date="2024-02-04T18:33:33Z">
        <w:r>
          <w:rPr/>
          <w:tab/>
        </w:r>
      </w:ins>
      <w:ins w:id="248" w:author="CMCC-Luyang Zhao" w:date="2024-02-04T18:33:33Z">
        <w:r>
          <w:rPr/>
          <w:t>For UEs supporting Tx diversity, the transmit power is measured as the sum of the output power from both UE antenna connectors.</w:t>
        </w:r>
      </w:ins>
    </w:p>
    <w:p>
      <w:pPr>
        <w:pStyle w:val="82"/>
        <w:rPr>
          <w:ins w:id="249" w:author="CMCC-Luyang Zhao" w:date="2024-02-04T18:33:33Z"/>
        </w:rPr>
      </w:pPr>
      <w:ins w:id="250" w:author="CMCC-Luyang Zhao" w:date="2024-02-04T18:33:33Z">
        <w:r>
          <w:rPr/>
          <w:t>4.</w:t>
        </w:r>
      </w:ins>
      <w:ins w:id="251" w:author="CMCC-Luyang Zhao" w:date="2024-02-04T18:33:33Z">
        <w:r>
          <w:rPr/>
          <w:tab/>
        </w:r>
      </w:ins>
      <w:ins w:id="252" w:author="CMCC-Luyang Zhao" w:date="2024-02-04T18:33:33Z">
        <w:r>
          <w:rPr/>
          <w:t xml:space="preserve">Set the Interfering signal levels to the values as defined in Table </w:t>
        </w:r>
      </w:ins>
      <w:ins w:id="253" w:author="CMCC-Luyang Zhao" w:date="2024-02-04T18:33:33Z">
        <w:r>
          <w:rPr>
            <w:rFonts w:hint="eastAsia"/>
            <w:lang w:eastAsia="zh-CN"/>
          </w:rPr>
          <w:t>7.8J</w:t>
        </w:r>
      </w:ins>
      <w:ins w:id="254" w:author="CMCC-Luyang Zhao" w:date="2024-02-04T18:33:33Z">
        <w:r>
          <w:rPr/>
          <w:t xml:space="preserve">.2.5-1 or Table </w:t>
        </w:r>
      </w:ins>
      <w:ins w:id="255" w:author="CMCC-Luyang Zhao" w:date="2024-02-04T18:33:33Z">
        <w:r>
          <w:rPr>
            <w:rFonts w:hint="eastAsia"/>
            <w:lang w:eastAsia="zh-CN"/>
          </w:rPr>
          <w:t>7.8J</w:t>
        </w:r>
      </w:ins>
      <w:ins w:id="256" w:author="CMCC-Luyang Zhao" w:date="2024-02-04T18:33:33Z">
        <w:r>
          <w:rPr/>
          <w:t>.2.5-2 and frequency below the wanted signal.</w:t>
        </w:r>
      </w:ins>
    </w:p>
    <w:p>
      <w:pPr>
        <w:pStyle w:val="82"/>
        <w:rPr>
          <w:ins w:id="257" w:author="CMCC-Luyang Zhao" w:date="2024-02-04T18:33:33Z"/>
        </w:rPr>
      </w:pPr>
      <w:ins w:id="258" w:author="CMCC-Luyang Zhao" w:date="2024-02-04T18:33:33Z">
        <w:r>
          <w:rPr/>
          <w:t>5.</w:t>
        </w:r>
      </w:ins>
      <w:ins w:id="259" w:author="CMCC-Luyang Zhao" w:date="2024-02-04T18:33:33Z">
        <w:r>
          <w:rPr/>
          <w:tab/>
        </w:r>
      </w:ins>
      <w:ins w:id="260" w:author="CMCC-Luyang Zhao" w:date="2024-02-04T18:33:33Z">
        <w:r>
          <w:rPr/>
          <w:t>Measure the average throughput for a duration sufficient to achieve statistical significance according to Annex H.2.</w:t>
        </w:r>
      </w:ins>
    </w:p>
    <w:p>
      <w:pPr>
        <w:pStyle w:val="82"/>
        <w:rPr>
          <w:ins w:id="261" w:author="CMCC-Luyang Zhao" w:date="2024-02-04T18:33:33Z"/>
        </w:rPr>
      </w:pPr>
      <w:ins w:id="262" w:author="CMCC-Luyang Zhao" w:date="2024-02-04T18:33:33Z">
        <w:r>
          <w:rPr/>
          <w:t>6.</w:t>
        </w:r>
      </w:ins>
      <w:ins w:id="263" w:author="CMCC-Luyang Zhao" w:date="2024-02-04T18:33:33Z">
        <w:r>
          <w:rPr/>
          <w:tab/>
        </w:r>
      </w:ins>
      <w:ins w:id="264" w:author="CMCC-Luyang Zhao" w:date="2024-02-04T18:33:33Z">
        <w:r>
          <w:rPr/>
          <w:t>Repeat steps from 3 to 5, using an interfering signal above the wanted signal at step 4.</w:t>
        </w:r>
      </w:ins>
    </w:p>
    <w:p>
      <w:pPr>
        <w:pStyle w:val="63"/>
        <w:rPr>
          <w:ins w:id="265" w:author="CMCC-Luyang Zhao" w:date="2024-02-04T18:33:33Z"/>
          <w:lang w:eastAsia="zh-CN"/>
        </w:rPr>
      </w:pPr>
      <w:ins w:id="266" w:author="CMCC-Luyang Zhao" w:date="2024-02-04T18:33:33Z">
        <w:r>
          <w:rPr>
            <w:lang w:eastAsia="zh-CN"/>
          </w:rPr>
          <w:t>NOTE:</w:t>
        </w:r>
      </w:ins>
      <w:ins w:id="267" w:author="CMCC-Luyang Zhao" w:date="2024-02-04T18:33:33Z">
        <w:r>
          <w:rPr/>
          <w:tab/>
        </w:r>
      </w:ins>
      <w:ins w:id="268" w:author="CMCC-Luyang Zhao" w:date="2024-02-04T18:33:33Z">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8"/>
        <w:rPr>
          <w:ins w:id="269" w:author="CMCC-Luyang Zhao" w:date="2024-02-04T18:33:33Z"/>
        </w:rPr>
      </w:pPr>
      <w:ins w:id="270" w:author="CMCC-Luyang Zhao" w:date="2024-02-04T18:33:33Z">
        <w:bookmarkStart w:id="24" w:name="_Toc27478627"/>
        <w:bookmarkStart w:id="25" w:name="_Toc36227341"/>
        <w:r>
          <w:rPr>
            <w:rFonts w:hint="eastAsia" w:eastAsia="宋体"/>
            <w:lang w:eastAsia="zh-CN"/>
          </w:rPr>
          <w:t>7.8J</w:t>
        </w:r>
      </w:ins>
      <w:ins w:id="271" w:author="CMCC-Luyang Zhao" w:date="2024-02-04T18:33:33Z">
        <w:r>
          <w:rPr>
            <w:rFonts w:eastAsia="MS Mincho"/>
          </w:rPr>
          <w:t>.2</w:t>
        </w:r>
      </w:ins>
      <w:ins w:id="272" w:author="CMCC-Luyang Zhao" w:date="2024-02-04T18:33:33Z">
        <w:r>
          <w:rPr/>
          <w:t>.4.3</w:t>
        </w:r>
      </w:ins>
      <w:ins w:id="273" w:author="CMCC-Luyang Zhao" w:date="2024-02-04T18:33:33Z">
        <w:r>
          <w:rPr/>
          <w:tab/>
        </w:r>
      </w:ins>
      <w:ins w:id="274" w:author="CMCC-Luyang Zhao" w:date="2024-02-04T18:33:33Z">
        <w:r>
          <w:rPr/>
          <w:t>Message contents</w:t>
        </w:r>
        <w:bookmarkEnd w:id="24"/>
        <w:bookmarkEnd w:id="25"/>
      </w:ins>
    </w:p>
    <w:p>
      <w:pPr>
        <w:rPr>
          <w:ins w:id="275" w:author="CMCC-Luyang Zhao" w:date="2024-02-04T18:33:33Z"/>
        </w:rPr>
      </w:pPr>
      <w:ins w:id="276" w:author="Luyang Zhao-CMCC" w:date="2024-02-28T22:52:26Z">
        <w:r>
          <w:rPr>
            <w:rFonts w:hint="eastAsia"/>
            <w:lang w:val="en-US" w:eastAsia="zh-CN"/>
          </w:rPr>
          <w:t>FF</w:t>
        </w:r>
      </w:ins>
      <w:ins w:id="277" w:author="Luyang Zhao-CMCC" w:date="2024-02-28T22:52:27Z">
        <w:r>
          <w:rPr>
            <w:rFonts w:hint="eastAsia"/>
            <w:lang w:val="en-US" w:eastAsia="zh-CN"/>
          </w:rPr>
          <w:t>S</w:t>
        </w:r>
      </w:ins>
      <w:bookmarkStart w:id="28" w:name="_GoBack"/>
      <w:bookmarkEnd w:id="28"/>
    </w:p>
    <w:p>
      <w:pPr>
        <w:pStyle w:val="8"/>
        <w:rPr>
          <w:ins w:id="278" w:author="CMCC-Luyang Zhao" w:date="2024-02-04T18:33:33Z"/>
        </w:rPr>
      </w:pPr>
      <w:ins w:id="279" w:author="CMCC-Luyang Zhao" w:date="2024-02-04T18:33:33Z">
        <w:bookmarkStart w:id="26" w:name="_Toc27478628"/>
        <w:bookmarkStart w:id="27" w:name="_Toc36227342"/>
        <w:r>
          <w:rPr>
            <w:rFonts w:hint="eastAsia" w:eastAsia="宋体"/>
            <w:lang w:eastAsia="zh-CN"/>
          </w:rPr>
          <w:t>7.8J</w:t>
        </w:r>
      </w:ins>
      <w:ins w:id="280" w:author="CMCC-Luyang Zhao" w:date="2024-02-04T18:33:33Z">
        <w:r>
          <w:rPr>
            <w:rFonts w:eastAsia="MS Mincho"/>
          </w:rPr>
          <w:t>.2</w:t>
        </w:r>
      </w:ins>
      <w:ins w:id="281" w:author="CMCC-Luyang Zhao" w:date="2024-02-04T18:33:33Z">
        <w:r>
          <w:rPr/>
          <w:t>.5</w:t>
        </w:r>
      </w:ins>
      <w:ins w:id="282" w:author="CMCC-Luyang Zhao" w:date="2024-02-04T18:33:33Z">
        <w:r>
          <w:rPr/>
          <w:tab/>
        </w:r>
      </w:ins>
      <w:ins w:id="283" w:author="CMCC-Luyang Zhao" w:date="2024-02-04T18:33:33Z">
        <w:r>
          <w:rPr/>
          <w:t>Test requirement</w:t>
        </w:r>
        <w:bookmarkEnd w:id="26"/>
        <w:bookmarkEnd w:id="27"/>
      </w:ins>
    </w:p>
    <w:p>
      <w:pPr>
        <w:rPr>
          <w:ins w:id="284" w:author="CMCC-Luyang Zhao" w:date="2024-02-04T18:33:33Z"/>
        </w:rPr>
      </w:pPr>
      <w:ins w:id="285" w:author="CMCC-Luyang Zhao" w:date="2024-02-04T18:33:33Z">
        <w:r>
          <w:rPr/>
          <w:t xml:space="preserve">The throughput shall be ≥ 95% of the maximum throughput of the reference measurement channels as specified in Annex A.3.2 with parameters specified in Table </w:t>
        </w:r>
      </w:ins>
      <w:ins w:id="286" w:author="CMCC-Luyang Zhao" w:date="2024-02-04T18:33:33Z">
        <w:r>
          <w:rPr>
            <w:rFonts w:hint="eastAsia"/>
            <w:lang w:eastAsia="zh-CN"/>
          </w:rPr>
          <w:t>7.8J</w:t>
        </w:r>
      </w:ins>
      <w:ins w:id="287" w:author="CMCC-Luyang Zhao" w:date="2024-02-04T18:33:33Z">
        <w:r>
          <w:rPr/>
          <w:t>.</w:t>
        </w:r>
      </w:ins>
      <w:ins w:id="288" w:author="CMCC-Luyang Zhao" w:date="2024-02-04T18:33:33Z">
        <w:r>
          <w:rPr>
            <w:rFonts w:eastAsia="MS Mincho"/>
          </w:rPr>
          <w:t>2</w:t>
        </w:r>
      </w:ins>
      <w:ins w:id="289" w:author="CMCC-Luyang Zhao" w:date="2024-02-04T18:33:33Z">
        <w:r>
          <w:rPr/>
          <w:t xml:space="preserve">.5-1 or Table </w:t>
        </w:r>
      </w:ins>
      <w:ins w:id="290" w:author="CMCC-Luyang Zhao" w:date="2024-02-04T18:33:33Z">
        <w:r>
          <w:rPr>
            <w:rFonts w:hint="eastAsia"/>
            <w:lang w:eastAsia="zh-CN"/>
          </w:rPr>
          <w:t>7.8J</w:t>
        </w:r>
      </w:ins>
      <w:ins w:id="291" w:author="CMCC-Luyang Zhao" w:date="2024-02-04T18:33:33Z">
        <w:r>
          <w:rPr/>
          <w:t>.2.5-2 for the specified wanted signal mean power in the presence of two interfering signals.</w:t>
        </w:r>
      </w:ins>
    </w:p>
    <w:p>
      <w:pPr>
        <w:pStyle w:val="62"/>
        <w:rPr>
          <w:ins w:id="292" w:author="CMCC-Luyang Zhao" w:date="2024-02-04T18:33:33Z"/>
        </w:rPr>
      </w:pPr>
      <w:ins w:id="293" w:author="CMCC-Luyang Zhao" w:date="2024-02-04T18:33:33Z">
        <w:r>
          <w:rPr/>
          <w:t xml:space="preserve">Table </w:t>
        </w:r>
      </w:ins>
      <w:ins w:id="294" w:author="CMCC-Luyang Zhao" w:date="2024-02-04T18:33:33Z">
        <w:r>
          <w:rPr>
            <w:rFonts w:hint="eastAsia"/>
            <w:lang w:eastAsia="zh-CN"/>
          </w:rPr>
          <w:t>7.8J</w:t>
        </w:r>
      </w:ins>
      <w:ins w:id="295" w:author="CMCC-Luyang Zhao" w:date="2024-02-04T18:33:33Z">
        <w:r>
          <w:rPr/>
          <w:t>.</w:t>
        </w:r>
      </w:ins>
      <w:ins w:id="296" w:author="CMCC-Luyang Zhao" w:date="2024-02-04T18:33:33Z">
        <w:r>
          <w:rPr>
            <w:rFonts w:eastAsia="MS Mincho"/>
          </w:rPr>
          <w:t>2.5</w:t>
        </w:r>
      </w:ins>
      <w:ins w:id="297" w:author="CMCC-Luyang Zhao" w:date="2024-02-04T18:33:33Z">
        <w:r>
          <w:rPr/>
          <w:t>-1: Wide band intermodulation parameters</w:t>
        </w:r>
      </w:ins>
      <w:ins w:id="298" w:author="CMCC-Luyang Zhao" w:date="2024-02-04T18:33:33Z">
        <w:r>
          <w:rPr>
            <w:highlight w:val="none"/>
          </w:rPr>
          <w:t xml:space="preserve"> for </w:t>
        </w:r>
      </w:ins>
      <w:ins w:id="299" w:author="CMCC-Luyang Zhao" w:date="2024-02-04T18:33:33Z">
        <w:r>
          <w:rPr>
            <w:rFonts w:hint="eastAsia"/>
            <w:highlight w:val="none"/>
            <w:lang w:val="en-US" w:eastAsia="zh-CN"/>
          </w:rPr>
          <w:t>ATG UE</w:t>
        </w:r>
      </w:ins>
      <w:ins w:id="300" w:author="CMCC-Luyang Zhao" w:date="2024-02-04T18:33:33Z">
        <w:r>
          <w:rPr/>
          <w:t xml:space="preserve"> for NR bands with F</w:t>
        </w:r>
      </w:ins>
      <w:ins w:id="301" w:author="CMCC-Luyang Zhao" w:date="2024-02-04T18:33:33Z">
        <w:r>
          <w:rPr>
            <w:vertAlign w:val="subscript"/>
          </w:rPr>
          <w:t xml:space="preserve">DL_high </w:t>
        </w:r>
      </w:ins>
      <w:ins w:id="302" w:author="CMCC-Luyang Zhao" w:date="2024-02-04T18:33:33Z">
        <w:r>
          <w:rPr>
            <w:rFonts w:cs="Arial"/>
          </w:rPr>
          <w:t>&lt;</w:t>
        </w:r>
      </w:ins>
      <w:ins w:id="303" w:author="CMCC-Luyang Zhao" w:date="2024-02-04T18:33:33Z">
        <w:r>
          <w:rPr/>
          <w:t xml:space="preserve"> 2700 MHz and F</w:t>
        </w:r>
      </w:ins>
      <w:ins w:id="304" w:author="CMCC-Luyang Zhao" w:date="2024-02-04T18:33:33Z">
        <w:r>
          <w:rPr>
            <w:vertAlign w:val="subscript"/>
          </w:rPr>
          <w:t xml:space="preserve">UL_high </w:t>
        </w:r>
      </w:ins>
      <w:ins w:id="305" w:author="CMCC-Luyang Zhao" w:date="2024-02-04T18:33:33Z">
        <w:r>
          <w:rPr>
            <w:rFonts w:cs="Arial"/>
          </w:rPr>
          <w:t>&lt;</w:t>
        </w:r>
      </w:ins>
      <w:ins w:id="306" w:author="CMCC-Luyang Zhao" w:date="2024-02-04T18:33:33Z">
        <w:r>
          <w:rPr/>
          <w:t xml:space="preserve"> 2700 MHz</w:t>
        </w:r>
      </w:ins>
    </w:p>
    <w:tbl>
      <w:tblPr>
        <w:tblStyle w:val="47"/>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857"/>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307" w:author="CMCC-Luyang Zhao" w:date="2024-02-04T18:33:33Z"/>
        </w:trPr>
        <w:tc>
          <w:tcPr>
            <w:tcW w:w="1420" w:type="dxa"/>
            <w:tcBorders>
              <w:bottom w:val="nil"/>
            </w:tcBorders>
            <w:shd w:val="clear" w:color="auto" w:fill="auto"/>
            <w:vAlign w:val="center"/>
          </w:tcPr>
          <w:p>
            <w:pPr>
              <w:pStyle w:val="58"/>
              <w:rPr>
                <w:ins w:id="308" w:author="CMCC-Luyang Zhao" w:date="2024-02-04T18:33:33Z"/>
              </w:rPr>
            </w:pPr>
            <w:ins w:id="309" w:author="CMCC-Luyang Zhao" w:date="2024-02-04T18:33:33Z">
              <w:r>
                <w:rPr/>
                <w:t>Rx parameter</w:t>
              </w:r>
            </w:ins>
          </w:p>
        </w:tc>
        <w:tc>
          <w:tcPr>
            <w:tcW w:w="851" w:type="dxa"/>
            <w:tcBorders>
              <w:bottom w:val="nil"/>
            </w:tcBorders>
            <w:shd w:val="clear" w:color="auto" w:fill="auto"/>
            <w:vAlign w:val="center"/>
          </w:tcPr>
          <w:p>
            <w:pPr>
              <w:pStyle w:val="58"/>
              <w:rPr>
                <w:ins w:id="310" w:author="CMCC-Luyang Zhao" w:date="2024-02-04T18:33:33Z"/>
              </w:rPr>
            </w:pPr>
            <w:ins w:id="311" w:author="CMCC-Luyang Zhao" w:date="2024-02-04T18:33:33Z">
              <w:r>
                <w:rPr/>
                <w:t>Units</w:t>
              </w:r>
            </w:ins>
          </w:p>
        </w:tc>
        <w:tc>
          <w:tcPr>
            <w:tcW w:w="8505" w:type="dxa"/>
            <w:gridSpan w:val="3"/>
            <w:vAlign w:val="center"/>
          </w:tcPr>
          <w:p>
            <w:pPr>
              <w:pStyle w:val="58"/>
              <w:rPr>
                <w:ins w:id="312" w:author="CMCC-Luyang Zhao" w:date="2024-02-04T18:33:33Z"/>
              </w:rPr>
            </w:pPr>
            <w:ins w:id="313" w:author="CMCC-Luyang Zhao" w:date="2024-02-04T18:33:33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314" w:author="CMCC-Luyang Zhao" w:date="2024-02-04T18:33:33Z"/>
        </w:trPr>
        <w:tc>
          <w:tcPr>
            <w:tcW w:w="1420" w:type="dxa"/>
            <w:tcBorders>
              <w:top w:val="nil"/>
              <w:bottom w:val="single" w:color="auto" w:sz="4" w:space="0"/>
            </w:tcBorders>
            <w:shd w:val="clear" w:color="auto" w:fill="auto"/>
            <w:vAlign w:val="center"/>
          </w:tcPr>
          <w:p>
            <w:pPr>
              <w:pStyle w:val="58"/>
              <w:rPr>
                <w:ins w:id="315" w:author="CMCC-Luyang Zhao" w:date="2024-02-04T18:33:33Z"/>
              </w:rPr>
            </w:pPr>
          </w:p>
        </w:tc>
        <w:tc>
          <w:tcPr>
            <w:tcW w:w="851" w:type="dxa"/>
            <w:tcBorders>
              <w:top w:val="nil"/>
              <w:bottom w:val="single" w:color="auto" w:sz="4" w:space="0"/>
            </w:tcBorders>
            <w:shd w:val="clear" w:color="auto" w:fill="auto"/>
            <w:vAlign w:val="center"/>
          </w:tcPr>
          <w:p>
            <w:pPr>
              <w:pStyle w:val="58"/>
              <w:rPr>
                <w:ins w:id="316" w:author="CMCC-Luyang Zhao" w:date="2024-02-04T18:33:33Z"/>
              </w:rPr>
            </w:pPr>
          </w:p>
        </w:tc>
        <w:tc>
          <w:tcPr>
            <w:tcW w:w="1114" w:type="dxa"/>
            <w:vAlign w:val="center"/>
          </w:tcPr>
          <w:p>
            <w:pPr>
              <w:pStyle w:val="58"/>
              <w:rPr>
                <w:ins w:id="317" w:author="CMCC-Luyang Zhao" w:date="2024-02-04T18:33:33Z"/>
              </w:rPr>
            </w:pPr>
            <w:ins w:id="318" w:author="CMCC-Luyang Zhao" w:date="2024-02-04T18:33:33Z">
              <w:r>
                <w:rPr/>
                <w:t>5, 10</w:t>
              </w:r>
            </w:ins>
          </w:p>
        </w:tc>
        <w:tc>
          <w:tcPr>
            <w:tcW w:w="1134" w:type="dxa"/>
            <w:vAlign w:val="center"/>
          </w:tcPr>
          <w:p>
            <w:pPr>
              <w:pStyle w:val="58"/>
              <w:rPr>
                <w:ins w:id="319" w:author="CMCC-Luyang Zhao" w:date="2024-02-04T18:33:33Z"/>
              </w:rPr>
            </w:pPr>
            <w:ins w:id="320" w:author="CMCC-Luyang Zhao" w:date="2024-02-04T18:33:33Z">
              <w:r>
                <w:rPr/>
                <w:t>15</w:t>
              </w:r>
            </w:ins>
          </w:p>
        </w:tc>
        <w:tc>
          <w:tcPr>
            <w:tcW w:w="6257" w:type="dxa"/>
            <w:vAlign w:val="center"/>
          </w:tcPr>
          <w:p>
            <w:pPr>
              <w:pStyle w:val="58"/>
              <w:rPr>
                <w:ins w:id="321" w:author="CMCC-Luyang Zhao" w:date="2024-02-04T18:33:33Z"/>
              </w:rPr>
            </w:pPr>
            <w:ins w:id="322" w:author="CMCC-Luyang Zhao" w:date="2024-02-04T18:33:33Z">
              <w:r>
                <w:rPr/>
                <w:t xml:space="preserve">20, 25, 30, </w:t>
              </w:r>
            </w:ins>
            <w:ins w:id="323" w:author="CMCC-Luyang Zhao" w:date="2024-02-04T18:33:33Z">
              <w:r>
                <w:rPr>
                  <w:rFonts w:eastAsia="宋体"/>
                  <w:lang w:eastAsia="zh-CN"/>
                </w:rPr>
                <w:t xml:space="preserve">35, </w:t>
              </w:r>
            </w:ins>
            <w:ins w:id="324" w:author="CMCC-Luyang Zhao" w:date="2024-02-04T18:33:33Z">
              <w:r>
                <w:rPr/>
                <w:t xml:space="preserve">40, </w:t>
              </w:r>
            </w:ins>
            <w:ins w:id="325" w:author="CMCC-Luyang Zhao" w:date="2024-02-04T18:33:33Z">
              <w:r>
                <w:rPr>
                  <w:rFonts w:eastAsia="宋体"/>
                  <w:lang w:eastAsia="zh-CN"/>
                </w:rPr>
                <w:t xml:space="preserve">45, </w:t>
              </w:r>
            </w:ins>
            <w:ins w:id="326" w:author="CMCC-Luyang Zhao" w:date="2024-02-04T18:33:33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327" w:author="CMCC-Luyang Zhao" w:date="2024-02-04T18:33:33Z"/>
        </w:trPr>
        <w:tc>
          <w:tcPr>
            <w:tcW w:w="1420" w:type="dxa"/>
            <w:tcBorders>
              <w:top w:val="single" w:color="auto" w:sz="4" w:space="0"/>
            </w:tcBorders>
            <w:shd w:val="clear" w:color="auto" w:fill="auto"/>
            <w:vAlign w:val="center"/>
          </w:tcPr>
          <w:p>
            <w:pPr>
              <w:pStyle w:val="59"/>
              <w:rPr>
                <w:ins w:id="328" w:author="CMCC-Luyang Zhao" w:date="2024-02-04T18:33:33Z"/>
                <w:bCs/>
              </w:rPr>
            </w:pPr>
            <w:ins w:id="329" w:author="CMCC-Luyang Zhao" w:date="2024-02-04T18:33:33Z">
              <w:r>
                <w:rPr/>
                <w:t>P</w:t>
              </w:r>
            </w:ins>
            <w:ins w:id="330" w:author="CMCC-Luyang Zhao" w:date="2024-02-04T18:33:33Z">
              <w:r>
                <w:rPr>
                  <w:vertAlign w:val="subscript"/>
                </w:rPr>
                <w:t>w</w:t>
              </w:r>
            </w:ins>
            <w:ins w:id="331" w:author="CMCC-Luyang Zhao" w:date="2024-02-04T18:33:33Z">
              <w:r>
                <w:rPr/>
                <w:t xml:space="preserve"> in Transmission Bandwidth Configuration, per CC</w:t>
              </w:r>
            </w:ins>
            <w:ins w:id="332" w:author="CMCC-Luyang Zhao" w:date="2024-02-04T18:33:33Z">
              <w:r>
                <w:rPr>
                  <w:vertAlign w:val="superscript"/>
                </w:rPr>
                <w:t>5</w:t>
              </w:r>
            </w:ins>
          </w:p>
        </w:tc>
        <w:tc>
          <w:tcPr>
            <w:tcW w:w="851" w:type="dxa"/>
            <w:tcBorders>
              <w:top w:val="single" w:color="auto" w:sz="4" w:space="0"/>
            </w:tcBorders>
            <w:shd w:val="clear" w:color="auto" w:fill="auto"/>
            <w:vAlign w:val="center"/>
          </w:tcPr>
          <w:p>
            <w:pPr>
              <w:pStyle w:val="59"/>
              <w:rPr>
                <w:ins w:id="333" w:author="CMCC-Luyang Zhao" w:date="2024-02-04T18:33:33Z"/>
                <w:rFonts w:cs="Arial"/>
                <w:kern w:val="2"/>
              </w:rPr>
            </w:pPr>
            <w:ins w:id="334" w:author="CMCC-Luyang Zhao" w:date="2024-02-04T18:33:33Z">
              <w:r>
                <w:rPr/>
                <w:t>dBm</w:t>
              </w:r>
            </w:ins>
          </w:p>
        </w:tc>
        <w:tc>
          <w:tcPr>
            <w:tcW w:w="1114" w:type="dxa"/>
            <w:vAlign w:val="center"/>
          </w:tcPr>
          <w:p>
            <w:pPr>
              <w:pStyle w:val="59"/>
              <w:rPr>
                <w:ins w:id="335" w:author="CMCC-Luyang Zhao" w:date="2024-02-04T18:33:33Z"/>
              </w:rPr>
            </w:pPr>
            <w:ins w:id="336" w:author="CMCC-Luyang Zhao" w:date="2024-02-04T18:33:33Z">
              <w:r>
                <w:rPr/>
                <w:t>REFSENS + 6 dB</w:t>
              </w:r>
            </w:ins>
          </w:p>
        </w:tc>
        <w:tc>
          <w:tcPr>
            <w:tcW w:w="1134" w:type="dxa"/>
            <w:vAlign w:val="center"/>
          </w:tcPr>
          <w:p>
            <w:pPr>
              <w:pStyle w:val="59"/>
              <w:rPr>
                <w:ins w:id="337" w:author="CMCC-Luyang Zhao" w:date="2024-02-04T18:33:33Z"/>
              </w:rPr>
            </w:pPr>
            <w:ins w:id="338" w:author="CMCC-Luyang Zhao" w:date="2024-02-04T18:33:33Z">
              <w:r>
                <w:rPr/>
                <w:t>REFSENS + 7 dB</w:t>
              </w:r>
            </w:ins>
          </w:p>
        </w:tc>
        <w:tc>
          <w:tcPr>
            <w:tcW w:w="6257" w:type="dxa"/>
            <w:vAlign w:val="center"/>
          </w:tcPr>
          <w:p>
            <w:pPr>
              <w:pStyle w:val="59"/>
              <w:rPr>
                <w:ins w:id="339" w:author="CMCC-Luyang Zhao" w:date="2024-02-04T18:33:33Z"/>
              </w:rPr>
            </w:pPr>
            <w:ins w:id="340" w:author="CMCC-Luyang Zhao" w:date="2024-02-04T18:33:33Z">
              <w:r>
                <w:rPr/>
                <w:t>REFSENS + (9 + 10log</w:t>
              </w:r>
            </w:ins>
            <w:ins w:id="341" w:author="CMCC-Luyang Zhao" w:date="2024-02-04T18:33:33Z">
              <w:r>
                <w:rPr>
                  <w:vertAlign w:val="subscript"/>
                </w:rPr>
                <w:t>10</w:t>
              </w:r>
            </w:ins>
            <w:ins w:id="342" w:author="CMCC-Luyang Zhao" w:date="2024-02-04T18:33:33Z">
              <w:r>
                <w:rPr/>
                <w:t>(BW</w:t>
              </w:r>
            </w:ins>
            <w:ins w:id="343" w:author="CMCC-Luyang Zhao" w:date="2024-02-04T18:33:33Z">
              <w:r>
                <w:rPr>
                  <w:vertAlign w:val="subscript"/>
                </w:rPr>
                <w:t>Channel</w:t>
              </w:r>
            </w:ins>
            <w:ins w:id="344" w:author="CMCC-Luyang Zhao" w:date="2024-02-04T18:33:33Z">
              <w:r>
                <w:rPr/>
                <w:t xml:space="preserve"> /20))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45" w:author="CMCC-Luyang Zhao" w:date="2024-02-04T18:33:33Z"/>
        </w:trPr>
        <w:tc>
          <w:tcPr>
            <w:tcW w:w="1426" w:type="dxa"/>
            <w:vAlign w:val="center"/>
          </w:tcPr>
          <w:p>
            <w:pPr>
              <w:pStyle w:val="59"/>
              <w:rPr>
                <w:ins w:id="346" w:author="CMCC-Luyang Zhao" w:date="2024-02-04T18:33:33Z"/>
                <w:vertAlign w:val="subscript"/>
              </w:rPr>
            </w:pPr>
            <w:ins w:id="347" w:author="CMCC-Luyang Zhao" w:date="2024-02-04T18:33:33Z">
              <w:r>
                <w:rPr/>
                <w:t>P</w:t>
              </w:r>
            </w:ins>
            <w:ins w:id="348" w:author="CMCC-Luyang Zhao" w:date="2024-02-04T18:33:33Z">
              <w:r>
                <w:rPr>
                  <w:vertAlign w:val="subscript"/>
                </w:rPr>
                <w:t>Interferer 1</w:t>
              </w:r>
            </w:ins>
            <w:ins w:id="349" w:author="CMCC-Luyang Zhao" w:date="2024-02-04T18:33:33Z">
              <w:r>
                <w:rPr/>
                <w:t xml:space="preserve"> (CW)</w:t>
              </w:r>
            </w:ins>
          </w:p>
        </w:tc>
        <w:tc>
          <w:tcPr>
            <w:tcW w:w="857" w:type="dxa"/>
            <w:vAlign w:val="center"/>
          </w:tcPr>
          <w:p>
            <w:pPr>
              <w:pStyle w:val="59"/>
              <w:rPr>
                <w:ins w:id="350" w:author="CMCC-Luyang Zhao" w:date="2024-02-04T18:33:33Z"/>
              </w:rPr>
            </w:pPr>
            <w:ins w:id="351" w:author="CMCC-Luyang Zhao" w:date="2024-02-04T18:33:33Z">
              <w:r>
                <w:rPr/>
                <w:t>dBm</w:t>
              </w:r>
            </w:ins>
          </w:p>
        </w:tc>
        <w:tc>
          <w:tcPr>
            <w:tcW w:w="8505" w:type="dxa"/>
            <w:gridSpan w:val="3"/>
            <w:vAlign w:val="center"/>
          </w:tcPr>
          <w:p>
            <w:pPr>
              <w:pStyle w:val="59"/>
              <w:rPr>
                <w:ins w:id="352" w:author="CMCC-Luyang Zhao" w:date="2024-02-04T18:33:33Z"/>
              </w:rPr>
            </w:pPr>
            <w:ins w:id="353"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54" w:author="CMCC-Luyang Zhao" w:date="2024-02-04T18:33:33Z"/>
        </w:trPr>
        <w:tc>
          <w:tcPr>
            <w:tcW w:w="1426" w:type="dxa"/>
            <w:vAlign w:val="center"/>
          </w:tcPr>
          <w:p>
            <w:pPr>
              <w:pStyle w:val="59"/>
              <w:rPr>
                <w:ins w:id="355" w:author="CMCC-Luyang Zhao" w:date="2024-02-04T18:33:33Z"/>
              </w:rPr>
            </w:pPr>
            <w:ins w:id="356" w:author="CMCC-Luyang Zhao" w:date="2024-02-04T18:33:33Z">
              <w:r>
                <w:rPr/>
                <w:t>P</w:t>
              </w:r>
            </w:ins>
            <w:ins w:id="357" w:author="CMCC-Luyang Zhao" w:date="2024-02-04T18:33:33Z">
              <w:r>
                <w:rPr>
                  <w:vertAlign w:val="subscript"/>
                </w:rPr>
                <w:t>Interferer 2</w:t>
              </w:r>
            </w:ins>
            <w:ins w:id="358" w:author="CMCC-Luyang Zhao" w:date="2024-02-04T18:33:33Z">
              <w:r>
                <w:rPr/>
                <w:t xml:space="preserve"> (Modulated)</w:t>
              </w:r>
            </w:ins>
          </w:p>
        </w:tc>
        <w:tc>
          <w:tcPr>
            <w:tcW w:w="857" w:type="dxa"/>
            <w:vAlign w:val="center"/>
          </w:tcPr>
          <w:p>
            <w:pPr>
              <w:pStyle w:val="59"/>
              <w:rPr>
                <w:ins w:id="359" w:author="CMCC-Luyang Zhao" w:date="2024-02-04T18:33:33Z"/>
              </w:rPr>
            </w:pPr>
            <w:ins w:id="360" w:author="CMCC-Luyang Zhao" w:date="2024-02-04T18:33:33Z">
              <w:r>
                <w:rPr/>
                <w:t>dBm</w:t>
              </w:r>
            </w:ins>
          </w:p>
        </w:tc>
        <w:tc>
          <w:tcPr>
            <w:tcW w:w="8505" w:type="dxa"/>
            <w:gridSpan w:val="3"/>
            <w:vAlign w:val="center"/>
          </w:tcPr>
          <w:p>
            <w:pPr>
              <w:pStyle w:val="59"/>
              <w:rPr>
                <w:ins w:id="361" w:author="CMCC-Luyang Zhao" w:date="2024-02-04T18:33:33Z"/>
              </w:rPr>
            </w:pPr>
            <w:ins w:id="362"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363" w:author="CMCC-Luyang Zhao" w:date="2024-02-04T18:33:33Z"/>
        </w:trPr>
        <w:tc>
          <w:tcPr>
            <w:tcW w:w="1426" w:type="dxa"/>
            <w:vAlign w:val="center"/>
          </w:tcPr>
          <w:p>
            <w:pPr>
              <w:pStyle w:val="59"/>
              <w:rPr>
                <w:ins w:id="364" w:author="CMCC-Luyang Zhao" w:date="2024-02-04T18:33:33Z"/>
              </w:rPr>
            </w:pPr>
            <w:ins w:id="365" w:author="CMCC-Luyang Zhao" w:date="2024-02-04T18:33:33Z">
              <w:r>
                <w:rPr/>
                <w:t>BW</w:t>
              </w:r>
            </w:ins>
            <w:ins w:id="366" w:author="CMCC-Luyang Zhao" w:date="2024-02-04T18:33:33Z">
              <w:r>
                <w:rPr>
                  <w:vertAlign w:val="subscript"/>
                </w:rPr>
                <w:t>Interferer 2</w:t>
              </w:r>
            </w:ins>
          </w:p>
        </w:tc>
        <w:tc>
          <w:tcPr>
            <w:tcW w:w="857" w:type="dxa"/>
            <w:vAlign w:val="center"/>
          </w:tcPr>
          <w:p>
            <w:pPr>
              <w:pStyle w:val="59"/>
              <w:rPr>
                <w:ins w:id="367" w:author="CMCC-Luyang Zhao" w:date="2024-02-04T18:33:33Z"/>
              </w:rPr>
            </w:pPr>
            <w:ins w:id="368" w:author="CMCC-Luyang Zhao" w:date="2024-02-04T18:33:33Z">
              <w:r>
                <w:rPr/>
                <w:t>MHz</w:t>
              </w:r>
            </w:ins>
          </w:p>
        </w:tc>
        <w:tc>
          <w:tcPr>
            <w:tcW w:w="8505" w:type="dxa"/>
            <w:gridSpan w:val="3"/>
            <w:vAlign w:val="center"/>
          </w:tcPr>
          <w:p>
            <w:pPr>
              <w:pStyle w:val="59"/>
              <w:rPr>
                <w:ins w:id="369" w:author="CMCC-Luyang Zhao" w:date="2024-02-04T18:33:33Z"/>
              </w:rPr>
            </w:pPr>
            <w:ins w:id="370" w:author="CMCC-Luyang Zhao" w:date="2024-02-04T18:33:3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ins w:id="371" w:author="CMCC-Luyang Zhao" w:date="2024-02-04T18:33:33Z"/>
        </w:trPr>
        <w:tc>
          <w:tcPr>
            <w:tcW w:w="1426" w:type="dxa"/>
            <w:vAlign w:val="center"/>
          </w:tcPr>
          <w:p>
            <w:pPr>
              <w:pStyle w:val="59"/>
              <w:rPr>
                <w:ins w:id="372" w:author="CMCC-Luyang Zhao" w:date="2024-02-04T18:33:33Z"/>
              </w:rPr>
            </w:pPr>
            <w:ins w:id="373" w:author="CMCC-Luyang Zhao" w:date="2024-02-04T18:33:33Z">
              <w:r>
                <w:rPr/>
                <w:t>F</w:t>
              </w:r>
            </w:ins>
            <w:ins w:id="374" w:author="CMCC-Luyang Zhao" w:date="2024-02-04T18:33:33Z">
              <w:r>
                <w:rPr>
                  <w:vertAlign w:val="subscript"/>
                </w:rPr>
                <w:t>Interferer 1</w:t>
              </w:r>
            </w:ins>
            <w:ins w:id="375" w:author="CMCC-Luyang Zhao" w:date="2024-02-04T18:33:33Z">
              <w:r>
                <w:rPr/>
                <w:t xml:space="preserve"> (Offset)</w:t>
              </w:r>
            </w:ins>
          </w:p>
        </w:tc>
        <w:tc>
          <w:tcPr>
            <w:tcW w:w="857" w:type="dxa"/>
            <w:vAlign w:val="center"/>
          </w:tcPr>
          <w:p>
            <w:pPr>
              <w:pStyle w:val="59"/>
              <w:rPr>
                <w:ins w:id="376" w:author="CMCC-Luyang Zhao" w:date="2024-02-04T18:33:33Z"/>
              </w:rPr>
            </w:pPr>
            <w:ins w:id="377" w:author="CMCC-Luyang Zhao" w:date="2024-02-04T18:33:33Z">
              <w:r>
                <w:rPr/>
                <w:t>MHz</w:t>
              </w:r>
            </w:ins>
          </w:p>
        </w:tc>
        <w:tc>
          <w:tcPr>
            <w:tcW w:w="8505" w:type="dxa"/>
            <w:gridSpan w:val="3"/>
            <w:vAlign w:val="center"/>
          </w:tcPr>
          <w:p>
            <w:pPr>
              <w:pStyle w:val="59"/>
              <w:rPr>
                <w:ins w:id="378" w:author="CMCC-Luyang Zhao" w:date="2024-02-04T18:33:33Z"/>
              </w:rPr>
            </w:pPr>
            <w:ins w:id="379" w:author="CMCC-Luyang Zhao" w:date="2024-02-04T18:33:33Z">
              <w:r>
                <w:rPr/>
                <w:t>-BW</w:t>
              </w:r>
            </w:ins>
            <w:ins w:id="380" w:author="CMCC-Luyang Zhao" w:date="2024-02-04T18:33:33Z">
              <w:r>
                <w:rPr>
                  <w:vertAlign w:val="subscript"/>
                </w:rPr>
                <w:t>channel</w:t>
              </w:r>
            </w:ins>
            <w:ins w:id="381" w:author="CMCC-Luyang Zhao" w:date="2024-02-04T18:33:33Z">
              <w:r>
                <w:rPr/>
                <w:t>/2 – 7.5</w:t>
              </w:r>
            </w:ins>
          </w:p>
          <w:p>
            <w:pPr>
              <w:pStyle w:val="59"/>
              <w:rPr>
                <w:ins w:id="382" w:author="CMCC-Luyang Zhao" w:date="2024-02-04T18:33:33Z"/>
              </w:rPr>
            </w:pPr>
            <w:ins w:id="383" w:author="CMCC-Luyang Zhao" w:date="2024-02-04T18:33:33Z">
              <w:r>
                <w:rPr/>
                <w:t>/</w:t>
              </w:r>
            </w:ins>
          </w:p>
          <w:p>
            <w:pPr>
              <w:pStyle w:val="59"/>
              <w:rPr>
                <w:ins w:id="384" w:author="CMCC-Luyang Zhao" w:date="2024-02-04T18:33:33Z"/>
              </w:rPr>
            </w:pPr>
            <w:ins w:id="385" w:author="CMCC-Luyang Zhao" w:date="2024-02-04T18:33:33Z">
              <w:r>
                <w:rPr/>
                <w:t>+BW</w:t>
              </w:r>
            </w:ins>
            <w:ins w:id="386" w:author="CMCC-Luyang Zhao" w:date="2024-02-04T18:33:33Z">
              <w:r>
                <w:rPr>
                  <w:vertAlign w:val="subscript"/>
                </w:rPr>
                <w:t>channel</w:t>
              </w:r>
            </w:ins>
            <w:ins w:id="387" w:author="CMCC-Luyang Zhao" w:date="2024-02-04T18:33:33Z">
              <w:r>
                <w:rPr/>
                <w:t>/2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88" w:author="CMCC-Luyang Zhao" w:date="2024-02-04T18:33:33Z"/>
        </w:trPr>
        <w:tc>
          <w:tcPr>
            <w:tcW w:w="1426" w:type="dxa"/>
            <w:vAlign w:val="center"/>
          </w:tcPr>
          <w:p>
            <w:pPr>
              <w:pStyle w:val="59"/>
              <w:rPr>
                <w:ins w:id="389" w:author="CMCC-Luyang Zhao" w:date="2024-02-04T18:33:33Z"/>
              </w:rPr>
            </w:pPr>
            <w:ins w:id="390" w:author="CMCC-Luyang Zhao" w:date="2024-02-04T18:33:33Z">
              <w:r>
                <w:rPr/>
                <w:t>F</w:t>
              </w:r>
            </w:ins>
            <w:ins w:id="391" w:author="CMCC-Luyang Zhao" w:date="2024-02-04T18:33:33Z">
              <w:r>
                <w:rPr>
                  <w:vertAlign w:val="subscript"/>
                </w:rPr>
                <w:t>Interferer 2</w:t>
              </w:r>
            </w:ins>
            <w:ins w:id="392" w:author="CMCC-Luyang Zhao" w:date="2024-02-04T18:33:33Z">
              <w:r>
                <w:rPr/>
                <w:t xml:space="preserve"> (Offset)</w:t>
              </w:r>
            </w:ins>
          </w:p>
        </w:tc>
        <w:tc>
          <w:tcPr>
            <w:tcW w:w="857" w:type="dxa"/>
            <w:vAlign w:val="center"/>
          </w:tcPr>
          <w:p>
            <w:pPr>
              <w:pStyle w:val="59"/>
              <w:rPr>
                <w:ins w:id="393" w:author="CMCC-Luyang Zhao" w:date="2024-02-04T18:33:33Z"/>
              </w:rPr>
            </w:pPr>
            <w:ins w:id="394" w:author="CMCC-Luyang Zhao" w:date="2024-02-04T18:33:33Z">
              <w:r>
                <w:rPr/>
                <w:t>MHz</w:t>
              </w:r>
            </w:ins>
          </w:p>
        </w:tc>
        <w:tc>
          <w:tcPr>
            <w:tcW w:w="8505" w:type="dxa"/>
            <w:gridSpan w:val="3"/>
            <w:vAlign w:val="center"/>
          </w:tcPr>
          <w:p>
            <w:pPr>
              <w:pStyle w:val="59"/>
              <w:rPr>
                <w:ins w:id="395" w:author="CMCC-Luyang Zhao" w:date="2024-02-04T18:33:33Z"/>
                <w:bCs/>
              </w:rPr>
            </w:pPr>
            <w:ins w:id="396" w:author="CMCC-Luyang Zhao" w:date="2024-02-04T18:33:33Z">
              <w:r>
                <w:rPr/>
                <w:t>2*F</w:t>
              </w:r>
            </w:ins>
            <w:ins w:id="397" w:author="CMCC-Luyang Zhao" w:date="2024-02-04T18:33:33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ins w:id="398" w:author="CMCC-Luyang Zhao" w:date="2024-02-04T18:33:33Z"/>
        </w:trPr>
        <w:tc>
          <w:tcPr>
            <w:tcW w:w="10788" w:type="dxa"/>
            <w:gridSpan w:val="5"/>
          </w:tcPr>
          <w:p>
            <w:pPr>
              <w:pStyle w:val="73"/>
              <w:rPr>
                <w:ins w:id="399" w:author="CMCC-Luyang Zhao" w:date="2024-02-04T18:33:33Z"/>
              </w:rPr>
            </w:pPr>
            <w:ins w:id="400" w:author="CMCC-Luyang Zhao" w:date="2024-02-04T18:33:33Z">
              <w:r>
                <w:rPr/>
                <w:t>NOTE 1:</w:t>
              </w:r>
            </w:ins>
            <w:ins w:id="401" w:author="CMCC-Luyang Zhao" w:date="2024-02-04T18:33:33Z">
              <w:r>
                <w:rPr/>
                <w:tab/>
              </w:r>
            </w:ins>
            <w:ins w:id="402" w:author="CMCC-Luyang Zhao" w:date="2024-02-04T18:33:33Z">
              <w:r>
                <w:rPr/>
                <w:t>The transmitter shall be set to 4 dB below P</w:t>
              </w:r>
            </w:ins>
            <w:ins w:id="403" w:author="CMCC-Luyang Zhao" w:date="2024-02-04T18:33:33Z">
              <w:r>
                <w:rPr>
                  <w:vertAlign w:val="subscript"/>
                </w:rPr>
                <w:t xml:space="preserve">CMAX_L,f,c </w:t>
              </w:r>
            </w:ins>
            <w:ins w:id="404" w:author="CMCC-Luyang Zhao" w:date="2024-02-04T18:33:33Z">
              <w:r>
                <w:rPr/>
                <w:t>at the minimum UL configuration specified in Table 7.3.2.3-3 with P</w:t>
              </w:r>
            </w:ins>
            <w:ins w:id="405" w:author="CMCC-Luyang Zhao" w:date="2024-02-04T18:33:33Z">
              <w:r>
                <w:rPr>
                  <w:vertAlign w:val="subscript"/>
                </w:rPr>
                <w:t xml:space="preserve">CMAX_L,f,c </w:t>
              </w:r>
            </w:ins>
            <w:ins w:id="406" w:author="CMCC-Luyang Zhao" w:date="2024-02-04T18:33:33Z">
              <w:r>
                <w:rPr/>
                <w:t xml:space="preserve">defined in clause </w:t>
              </w:r>
            </w:ins>
            <w:ins w:id="407" w:author="Danni SONG(CMCC)" w:date="2024-02-07T17:51:19Z">
              <w:r>
                <w:rPr>
                  <w:highlight w:val="none"/>
                </w:rPr>
                <w:t>6.2</w:t>
              </w:r>
            </w:ins>
            <w:ins w:id="408" w:author="Danni SONG(CMCC)" w:date="2024-02-07T17:51:19Z">
              <w:r>
                <w:rPr>
                  <w:rFonts w:hint="eastAsia"/>
                  <w:highlight w:val="none"/>
                  <w:lang w:val="en-US" w:eastAsia="zh-CN"/>
                </w:rPr>
                <w:t>J</w:t>
              </w:r>
            </w:ins>
            <w:ins w:id="409" w:author="Danni SONG(CMCC)" w:date="2024-02-07T17:51:19Z">
              <w:r>
                <w:rPr>
                  <w:highlight w:val="none"/>
                </w:rPr>
                <w:t>.</w:t>
              </w:r>
            </w:ins>
            <w:ins w:id="410" w:author="Danni SONG(CMCC)" w:date="2024-02-07T17:51:19Z">
              <w:r>
                <w:rPr>
                  <w:rFonts w:hint="eastAsia"/>
                  <w:highlight w:val="none"/>
                  <w:lang w:val="en-US" w:eastAsia="zh-CN"/>
                </w:rPr>
                <w:t>2</w:t>
              </w:r>
            </w:ins>
            <w:ins w:id="411" w:author="CMCC-Luyang Zhao" w:date="2024-02-04T18:33:33Z">
              <w:r>
                <w:rPr/>
                <w:t>.</w:t>
              </w:r>
            </w:ins>
          </w:p>
          <w:p>
            <w:pPr>
              <w:pStyle w:val="73"/>
              <w:rPr>
                <w:ins w:id="412" w:author="CMCC-Luyang Zhao" w:date="2024-02-04T18:33:33Z"/>
                <w:rFonts w:eastAsia="MS Mincho"/>
              </w:rPr>
            </w:pPr>
            <w:ins w:id="413" w:author="CMCC-Luyang Zhao" w:date="2024-02-04T18:33:33Z">
              <w:r>
                <w:rPr>
                  <w:rFonts w:eastAsia="MS Mincho"/>
                </w:rPr>
                <w:t>NOTE 2:</w:t>
              </w:r>
            </w:ins>
            <w:ins w:id="414" w:author="CMCC-Luyang Zhao" w:date="2024-02-04T18:33:33Z">
              <w:r>
                <w:rPr>
                  <w:rFonts w:eastAsia="MS Mincho"/>
                </w:rPr>
                <w:tab/>
              </w:r>
            </w:ins>
            <w:ins w:id="415" w:author="CMCC-Luyang Zhao" w:date="2024-02-04T18:33:33Z">
              <w:r>
                <w:rPr>
                  <w:rFonts w:eastAsia="MS Mincho"/>
                </w:rPr>
                <w:t>Reference measurement channel is specified in Annexes A.2.2, A.3.2, and A.3.3 (with one sided dynamic OCNG Pattern OP.1 FDD/TDD for the DL-signal as described in Annex A.5.1.1/A.5.2.1).</w:t>
              </w:r>
            </w:ins>
          </w:p>
          <w:p>
            <w:pPr>
              <w:pStyle w:val="73"/>
              <w:rPr>
                <w:ins w:id="416" w:author="CMCC-Luyang Zhao" w:date="2024-02-04T18:33:33Z"/>
              </w:rPr>
            </w:pPr>
            <w:ins w:id="417" w:author="CMCC-Luyang Zhao" w:date="2024-02-04T18:33:33Z">
              <w:r>
                <w:rPr/>
                <w:t>NOTE 3:</w:t>
              </w:r>
            </w:ins>
            <w:ins w:id="418" w:author="CMCC-Luyang Zhao" w:date="2024-02-04T18:33:33Z">
              <w:r>
                <w:rPr/>
                <w:tab/>
              </w:r>
            </w:ins>
            <w:ins w:id="419" w:author="CMCC-Luyang Zhao" w:date="2024-02-04T18:33:33Z">
              <w:r>
                <w:rPr/>
                <w:t>The modulated interferer consists of the Reference measurement channel specified in Annexes A.3.2.2 and A.3.3.2 with one sided dynamic OCNG Pattern OP.1 FDD/TDD for the DL-signal as described in Annex A.5.1.1/A.5.2.1 and 15 kHz SCS.</w:t>
              </w:r>
            </w:ins>
          </w:p>
          <w:p>
            <w:pPr>
              <w:pStyle w:val="73"/>
              <w:rPr>
                <w:ins w:id="420" w:author="CMCC-Luyang Zhao" w:date="2024-02-04T18:33:33Z"/>
              </w:rPr>
            </w:pPr>
            <w:ins w:id="421" w:author="CMCC-Luyang Zhao" w:date="2024-02-04T18:33:33Z">
              <w:r>
                <w:rPr/>
                <w:t>NOTE 4:</w:t>
              </w:r>
            </w:ins>
            <w:ins w:id="422" w:author="CMCC-Luyang Zhao" w:date="2024-02-04T18:33:33Z">
              <w:r>
                <w:rPr/>
                <w:tab/>
              </w:r>
            </w:ins>
            <w:ins w:id="423" w:author="CMCC-Luyang Zhao" w:date="2024-02-04T18:33:33Z">
              <w:r>
                <w:rPr/>
                <w:t>The F</w:t>
              </w:r>
            </w:ins>
            <w:ins w:id="424" w:author="CMCC-Luyang Zhao" w:date="2024-02-04T18:33:33Z">
              <w:r>
                <w:rPr>
                  <w:vertAlign w:val="subscript"/>
                </w:rPr>
                <w:t xml:space="preserve">interferer 1 </w:t>
              </w:r>
            </w:ins>
            <w:ins w:id="425" w:author="CMCC-Luyang Zhao" w:date="2024-02-04T18:33:33Z">
              <w:r>
                <w:rPr/>
                <w:t>(offset) is the frequency separation of the centre frequency of the carrier closest to the interferer and the centre frequency of the CW interferer and F</w:t>
              </w:r>
            </w:ins>
            <w:ins w:id="426" w:author="CMCC-Luyang Zhao" w:date="2024-02-04T18:33:33Z">
              <w:r>
                <w:rPr>
                  <w:vertAlign w:val="subscript"/>
                </w:rPr>
                <w:t>interferer</w:t>
              </w:r>
            </w:ins>
            <w:ins w:id="427" w:author="CMCC-Luyang Zhao" w:date="2024-02-04T18:33:33Z">
              <w:r>
                <w:rPr/>
                <w:t xml:space="preserve"> </w:t>
              </w:r>
            </w:ins>
            <w:ins w:id="428" w:author="CMCC-Luyang Zhao" w:date="2024-02-04T18:33:33Z">
              <w:r>
                <w:rPr>
                  <w:vertAlign w:val="subscript"/>
                </w:rPr>
                <w:t>2</w:t>
              </w:r>
            </w:ins>
            <w:ins w:id="429" w:author="CMCC-Luyang Zhao" w:date="2024-02-04T18:33:33Z">
              <w:r>
                <w:rPr/>
                <w:t xml:space="preserve"> (offset) is the frequency separation of the centre frequency of the carrier closest to the interferer and the centre frequency of the modulated interferer.</w:t>
              </w:r>
            </w:ins>
          </w:p>
          <w:p>
            <w:pPr>
              <w:pStyle w:val="73"/>
              <w:rPr>
                <w:ins w:id="430" w:author="CMCC-Luyang Zhao" w:date="2024-02-04T18:33:33Z"/>
              </w:rPr>
            </w:pPr>
            <w:ins w:id="431" w:author="CMCC-Luyang Zhao" w:date="2024-02-04T18:33:33Z">
              <w:r>
                <w:rPr/>
                <w:t xml:space="preserve">NOTE 5: </w:t>
              </w:r>
            </w:ins>
            <w:ins w:id="432" w:author="CMCC-Luyang Zhao" w:date="2024-02-04T18:33:33Z">
              <w:r>
                <w:rPr/>
                <w:tab/>
              </w:r>
            </w:ins>
            <w:ins w:id="433" w:author="CMCC-Luyang Zhao" w:date="2024-02-04T18:33:33Z">
              <w:r>
                <w:rPr>
                  <w:rFonts w:eastAsia="宋体" w:cs="Arial"/>
                  <w:szCs w:val="18"/>
                  <w:shd w:val="clear" w:color="auto" w:fill="FFFFFF"/>
                </w:rPr>
                <w:t>10log</w:t>
              </w:r>
            </w:ins>
            <w:ins w:id="434" w:author="CMCC-Luyang Zhao" w:date="2024-02-04T18:33:33Z">
              <w:r>
                <w:rPr>
                  <w:rFonts w:eastAsia="宋体" w:cs="Arial"/>
                  <w:szCs w:val="18"/>
                  <w:shd w:val="clear" w:color="auto" w:fill="FFFFFF"/>
                  <w:vertAlign w:val="subscript"/>
                </w:rPr>
                <w:t>10</w:t>
              </w:r>
            </w:ins>
            <w:ins w:id="435" w:author="CMCC-Luyang Zhao" w:date="2024-02-04T18:33:33Z">
              <w:r>
                <w:rPr>
                  <w:rFonts w:eastAsia="宋体" w:cs="Arial"/>
                  <w:szCs w:val="18"/>
                  <w:shd w:val="clear" w:color="auto" w:fill="FFFFFF"/>
                </w:rPr>
                <w:t>(x)</w:t>
              </w:r>
            </w:ins>
            <w:ins w:id="436" w:author="CMCC-Luyang Zhao" w:date="2024-02-04T18:33:33Z">
              <w:r>
                <w:rPr>
                  <w:rFonts w:eastAsia="宋体" w:cs="Arial"/>
                  <w:szCs w:val="18"/>
                  <w:shd w:val="clear" w:color="auto" w:fill="FFFFFF"/>
                  <w:lang w:eastAsia="zh-CN"/>
                </w:rPr>
                <w:t xml:space="preserve"> is </w:t>
              </w:r>
            </w:ins>
            <w:ins w:id="437" w:author="CMCC-Luyang Zhao" w:date="2024-02-04T18:33:33Z">
              <w:r>
                <w:rPr/>
                <w:t>rounded to the next higher 0.5dB value.</w:t>
              </w:r>
            </w:ins>
          </w:p>
        </w:tc>
      </w:tr>
    </w:tbl>
    <w:p>
      <w:pPr>
        <w:rPr>
          <w:ins w:id="438" w:author="CMCC-Luyang Zhao" w:date="2024-02-04T18:33:33Z"/>
          <w:rFonts w:eastAsia="MS Mincho"/>
        </w:rPr>
      </w:pPr>
    </w:p>
    <w:p>
      <w:pPr>
        <w:pStyle w:val="62"/>
        <w:rPr>
          <w:ins w:id="439" w:author="CMCC-Luyang Zhao" w:date="2024-02-04T18:33:33Z"/>
        </w:rPr>
      </w:pPr>
      <w:ins w:id="440" w:author="CMCC-Luyang Zhao" w:date="2024-02-04T18:33:33Z">
        <w:r>
          <w:rPr/>
          <w:t xml:space="preserve">Table </w:t>
        </w:r>
      </w:ins>
      <w:ins w:id="441" w:author="CMCC-Luyang Zhao" w:date="2024-02-04T18:33:33Z">
        <w:r>
          <w:rPr>
            <w:rFonts w:hint="eastAsia"/>
            <w:lang w:eastAsia="zh-CN"/>
          </w:rPr>
          <w:t>7.8J</w:t>
        </w:r>
      </w:ins>
      <w:ins w:id="442" w:author="CMCC-Luyang Zhao" w:date="2024-02-04T18:33:33Z">
        <w:r>
          <w:rPr/>
          <w:t>.2.5-2: Wide band intermodulation parameters</w:t>
        </w:r>
      </w:ins>
      <w:ins w:id="443" w:author="CMCC-Luyang Zhao" w:date="2024-02-04T18:33:33Z">
        <w:r>
          <w:rPr>
            <w:highlight w:val="none"/>
          </w:rPr>
          <w:t xml:space="preserve"> for </w:t>
        </w:r>
      </w:ins>
      <w:ins w:id="444" w:author="CMCC-Luyang Zhao" w:date="2024-02-04T18:33:33Z">
        <w:r>
          <w:rPr>
            <w:rFonts w:hint="eastAsia"/>
            <w:highlight w:val="none"/>
            <w:lang w:val="en-US" w:eastAsia="zh-CN"/>
          </w:rPr>
          <w:t>ATG UE</w:t>
        </w:r>
      </w:ins>
      <w:ins w:id="445" w:author="CMCC-Luyang Zhao" w:date="2024-02-04T18:33:33Z">
        <w:r>
          <w:rPr/>
          <w:t xml:space="preserve"> for NR bands with F</w:t>
        </w:r>
      </w:ins>
      <w:ins w:id="446" w:author="CMCC-Luyang Zhao" w:date="2024-02-04T18:33:33Z">
        <w:r>
          <w:rPr>
            <w:bCs/>
            <w:vertAlign w:val="subscript"/>
          </w:rPr>
          <w:t>DL_low</w:t>
        </w:r>
      </w:ins>
      <w:ins w:id="447" w:author="CMCC-Luyang Zhao" w:date="2024-02-04T18:33:33Z">
        <w:r>
          <w:rPr/>
          <w:t xml:space="preserve"> ≥ 3300 MHz and F</w:t>
        </w:r>
      </w:ins>
      <w:ins w:id="448" w:author="CMCC-Luyang Zhao" w:date="2024-02-04T18:33:33Z">
        <w:r>
          <w:rPr>
            <w:bCs/>
            <w:vertAlign w:val="subscript"/>
          </w:rPr>
          <w:t>UL_low</w:t>
        </w:r>
      </w:ins>
      <w:ins w:id="449" w:author="CMCC-Luyang Zhao" w:date="2024-02-04T18:33:33Z">
        <w:r>
          <w:rPr/>
          <w:t xml:space="preserve"> ≥ 3300 MHz</w:t>
        </w:r>
      </w:ins>
    </w:p>
    <w:tbl>
      <w:tblPr>
        <w:tblStyle w:val="47"/>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760"/>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450" w:author="CMCC-Luyang Zhao" w:date="2024-02-04T18:33:33Z"/>
        </w:trPr>
        <w:tc>
          <w:tcPr>
            <w:tcW w:w="630" w:type="pct"/>
            <w:tcBorders>
              <w:bottom w:val="nil"/>
            </w:tcBorders>
            <w:shd w:val="clear" w:color="auto" w:fill="auto"/>
          </w:tcPr>
          <w:p>
            <w:pPr>
              <w:pStyle w:val="58"/>
              <w:rPr>
                <w:ins w:id="451" w:author="CMCC-Luyang Zhao" w:date="2024-02-04T18:33:33Z"/>
              </w:rPr>
            </w:pPr>
            <w:ins w:id="452" w:author="CMCC-Luyang Zhao" w:date="2024-02-04T18:33:33Z">
              <w:r>
                <w:rPr/>
                <w:t>Rx parameter</w:t>
              </w:r>
            </w:ins>
          </w:p>
        </w:tc>
        <w:tc>
          <w:tcPr>
            <w:tcW w:w="353" w:type="pct"/>
            <w:tcBorders>
              <w:bottom w:val="nil"/>
            </w:tcBorders>
            <w:shd w:val="clear" w:color="auto" w:fill="auto"/>
          </w:tcPr>
          <w:p>
            <w:pPr>
              <w:pStyle w:val="58"/>
              <w:rPr>
                <w:ins w:id="453" w:author="CMCC-Luyang Zhao" w:date="2024-02-04T18:33:33Z"/>
              </w:rPr>
            </w:pPr>
            <w:ins w:id="454" w:author="CMCC-Luyang Zhao" w:date="2024-02-04T18:33:33Z">
              <w:r>
                <w:rPr/>
                <w:t>Units</w:t>
              </w:r>
            </w:ins>
          </w:p>
        </w:tc>
        <w:tc>
          <w:tcPr>
            <w:tcW w:w="4017" w:type="pct"/>
          </w:tcPr>
          <w:p>
            <w:pPr>
              <w:pStyle w:val="58"/>
              <w:rPr>
                <w:ins w:id="455" w:author="CMCC-Luyang Zhao" w:date="2024-02-04T18:33:33Z"/>
              </w:rPr>
            </w:pPr>
            <w:ins w:id="456" w:author="CMCC-Luyang Zhao" w:date="2024-02-04T18:33:33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457" w:author="CMCC-Luyang Zhao" w:date="2024-02-04T18:33:33Z"/>
        </w:trPr>
        <w:tc>
          <w:tcPr>
            <w:tcW w:w="630" w:type="pct"/>
            <w:tcBorders>
              <w:top w:val="nil"/>
            </w:tcBorders>
            <w:shd w:val="clear" w:color="auto" w:fill="auto"/>
          </w:tcPr>
          <w:p>
            <w:pPr>
              <w:pStyle w:val="58"/>
              <w:rPr>
                <w:ins w:id="458" w:author="CMCC-Luyang Zhao" w:date="2024-02-04T18:33:33Z"/>
              </w:rPr>
            </w:pPr>
          </w:p>
        </w:tc>
        <w:tc>
          <w:tcPr>
            <w:tcW w:w="353" w:type="pct"/>
            <w:tcBorders>
              <w:top w:val="nil"/>
            </w:tcBorders>
            <w:shd w:val="clear" w:color="auto" w:fill="auto"/>
          </w:tcPr>
          <w:p>
            <w:pPr>
              <w:pStyle w:val="58"/>
              <w:rPr>
                <w:ins w:id="459" w:author="CMCC-Luyang Zhao" w:date="2024-02-04T18:33:33Z"/>
              </w:rPr>
            </w:pPr>
          </w:p>
        </w:tc>
        <w:tc>
          <w:tcPr>
            <w:tcW w:w="4017" w:type="pct"/>
          </w:tcPr>
          <w:p>
            <w:pPr>
              <w:pStyle w:val="58"/>
              <w:rPr>
                <w:ins w:id="460" w:author="CMCC-Luyang Zhao" w:date="2024-02-04T18:33:33Z"/>
              </w:rPr>
            </w:pPr>
            <w:ins w:id="461" w:author="CMCC-Luyang Zhao" w:date="2024-02-04T18:33:33Z">
              <w:r>
                <w:rPr/>
                <w:t xml:space="preserve">10, 15, 20, 25, 30, </w:t>
              </w:r>
            </w:ins>
            <w:ins w:id="462" w:author="CMCC-Luyang Zhao" w:date="2024-02-04T18:33:33Z">
              <w:r>
                <w:rPr>
                  <w:rFonts w:eastAsia="宋体"/>
                  <w:lang w:eastAsia="zh-CN"/>
                </w:rPr>
                <w:t xml:space="preserve">35, </w:t>
              </w:r>
            </w:ins>
            <w:ins w:id="463" w:author="CMCC-Luyang Zhao" w:date="2024-02-04T18:33:33Z">
              <w:r>
                <w:rPr/>
                <w:t xml:space="preserve">40, </w:t>
              </w:r>
            </w:ins>
            <w:ins w:id="464" w:author="CMCC-Luyang Zhao" w:date="2024-02-04T18:33:33Z">
              <w:r>
                <w:rPr>
                  <w:rFonts w:eastAsia="宋体"/>
                  <w:lang w:eastAsia="zh-CN"/>
                </w:rPr>
                <w:t xml:space="preserve">45, </w:t>
              </w:r>
            </w:ins>
            <w:ins w:id="465" w:author="CMCC-Luyang Zhao" w:date="2024-02-04T18:33:33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466" w:author="CMCC-Luyang Zhao" w:date="2024-02-04T18:33:33Z"/>
        </w:trPr>
        <w:tc>
          <w:tcPr>
            <w:tcW w:w="630" w:type="pct"/>
          </w:tcPr>
          <w:p>
            <w:pPr>
              <w:pStyle w:val="59"/>
              <w:rPr>
                <w:ins w:id="467" w:author="CMCC-Luyang Zhao" w:date="2024-02-04T18:33:33Z"/>
                <w:bCs/>
              </w:rPr>
            </w:pPr>
            <w:ins w:id="468" w:author="CMCC-Luyang Zhao" w:date="2024-02-04T18:33:33Z">
              <w:r>
                <w:rPr/>
                <w:t>P</w:t>
              </w:r>
            </w:ins>
            <w:ins w:id="469" w:author="CMCC-Luyang Zhao" w:date="2024-02-04T18:33:33Z">
              <w:r>
                <w:rPr>
                  <w:vertAlign w:val="subscript"/>
                </w:rPr>
                <w:t>w</w:t>
              </w:r>
            </w:ins>
            <w:ins w:id="470" w:author="CMCC-Luyang Zhao" w:date="2024-02-04T18:33:33Z">
              <w:r>
                <w:rPr/>
                <w:t xml:space="preserve"> in Transmission Bandwidth Configuration, per CC</w:t>
              </w:r>
            </w:ins>
          </w:p>
        </w:tc>
        <w:tc>
          <w:tcPr>
            <w:tcW w:w="353" w:type="pct"/>
          </w:tcPr>
          <w:p>
            <w:pPr>
              <w:pStyle w:val="59"/>
              <w:rPr>
                <w:ins w:id="471" w:author="CMCC-Luyang Zhao" w:date="2024-02-04T18:33:33Z"/>
              </w:rPr>
            </w:pPr>
            <w:ins w:id="472" w:author="CMCC-Luyang Zhao" w:date="2024-02-04T18:33:33Z">
              <w:r>
                <w:rPr/>
                <w:t>dBm</w:t>
              </w:r>
            </w:ins>
          </w:p>
        </w:tc>
        <w:tc>
          <w:tcPr>
            <w:tcW w:w="4017" w:type="pct"/>
          </w:tcPr>
          <w:p>
            <w:pPr>
              <w:pStyle w:val="59"/>
              <w:rPr>
                <w:ins w:id="473" w:author="CMCC-Luyang Zhao" w:date="2024-02-04T18:33:33Z"/>
              </w:rPr>
            </w:pPr>
            <w:ins w:id="474" w:author="CMCC-Luyang Zhao" w:date="2024-02-04T18:33:33Z">
              <w:r>
                <w:rPr/>
                <w:t>REFSENS + 6dB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475" w:author="CMCC-Luyang Zhao" w:date="2024-02-04T18:33:33Z"/>
        </w:trPr>
        <w:tc>
          <w:tcPr>
            <w:tcW w:w="630" w:type="pct"/>
          </w:tcPr>
          <w:p>
            <w:pPr>
              <w:pStyle w:val="59"/>
              <w:rPr>
                <w:ins w:id="476" w:author="CMCC-Luyang Zhao" w:date="2024-02-04T18:33:33Z"/>
                <w:vertAlign w:val="subscript"/>
              </w:rPr>
            </w:pPr>
            <w:ins w:id="477" w:author="CMCC-Luyang Zhao" w:date="2024-02-04T18:33:33Z">
              <w:r>
                <w:rPr/>
                <w:t>P</w:t>
              </w:r>
            </w:ins>
            <w:ins w:id="478" w:author="CMCC-Luyang Zhao" w:date="2024-02-04T18:33:33Z">
              <w:r>
                <w:rPr>
                  <w:vertAlign w:val="subscript"/>
                </w:rPr>
                <w:t>Interferer 1</w:t>
              </w:r>
            </w:ins>
            <w:ins w:id="479" w:author="CMCC-Luyang Zhao" w:date="2024-02-04T18:33:33Z">
              <w:r>
                <w:rPr/>
                <w:t xml:space="preserve"> (CW)</w:t>
              </w:r>
            </w:ins>
          </w:p>
        </w:tc>
        <w:tc>
          <w:tcPr>
            <w:tcW w:w="353" w:type="pct"/>
          </w:tcPr>
          <w:p>
            <w:pPr>
              <w:pStyle w:val="59"/>
              <w:rPr>
                <w:ins w:id="480" w:author="CMCC-Luyang Zhao" w:date="2024-02-04T18:33:33Z"/>
              </w:rPr>
            </w:pPr>
            <w:ins w:id="481" w:author="CMCC-Luyang Zhao" w:date="2024-02-04T18:33:33Z">
              <w:r>
                <w:rPr/>
                <w:t>dBm</w:t>
              </w:r>
            </w:ins>
          </w:p>
        </w:tc>
        <w:tc>
          <w:tcPr>
            <w:tcW w:w="4017" w:type="pct"/>
          </w:tcPr>
          <w:p>
            <w:pPr>
              <w:pStyle w:val="59"/>
              <w:rPr>
                <w:ins w:id="482" w:author="CMCC-Luyang Zhao" w:date="2024-02-04T18:33:33Z"/>
              </w:rPr>
            </w:pPr>
            <w:ins w:id="483"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484" w:author="CMCC-Luyang Zhao" w:date="2024-02-04T18:33:33Z"/>
        </w:trPr>
        <w:tc>
          <w:tcPr>
            <w:tcW w:w="630" w:type="pct"/>
          </w:tcPr>
          <w:p>
            <w:pPr>
              <w:pStyle w:val="59"/>
              <w:rPr>
                <w:ins w:id="485" w:author="CMCC-Luyang Zhao" w:date="2024-02-04T18:33:33Z"/>
              </w:rPr>
            </w:pPr>
            <w:ins w:id="486" w:author="CMCC-Luyang Zhao" w:date="2024-02-04T18:33:33Z">
              <w:r>
                <w:rPr/>
                <w:t>P</w:t>
              </w:r>
            </w:ins>
            <w:ins w:id="487" w:author="CMCC-Luyang Zhao" w:date="2024-02-04T18:33:33Z">
              <w:r>
                <w:rPr>
                  <w:vertAlign w:val="subscript"/>
                </w:rPr>
                <w:t>Interferer 2</w:t>
              </w:r>
            </w:ins>
          </w:p>
          <w:p>
            <w:pPr>
              <w:pStyle w:val="59"/>
              <w:rPr>
                <w:ins w:id="488" w:author="CMCC-Luyang Zhao" w:date="2024-02-04T18:33:33Z"/>
              </w:rPr>
            </w:pPr>
            <w:ins w:id="489" w:author="CMCC-Luyang Zhao" w:date="2024-02-04T18:33:33Z">
              <w:r>
                <w:rPr/>
                <w:t>(Modulated)</w:t>
              </w:r>
            </w:ins>
          </w:p>
        </w:tc>
        <w:tc>
          <w:tcPr>
            <w:tcW w:w="353" w:type="pct"/>
          </w:tcPr>
          <w:p>
            <w:pPr>
              <w:pStyle w:val="59"/>
              <w:rPr>
                <w:ins w:id="490" w:author="CMCC-Luyang Zhao" w:date="2024-02-04T18:33:33Z"/>
              </w:rPr>
            </w:pPr>
            <w:ins w:id="491" w:author="CMCC-Luyang Zhao" w:date="2024-02-04T18:33:33Z">
              <w:r>
                <w:rPr/>
                <w:t>dBm</w:t>
              </w:r>
            </w:ins>
          </w:p>
        </w:tc>
        <w:tc>
          <w:tcPr>
            <w:tcW w:w="4017" w:type="pct"/>
          </w:tcPr>
          <w:p>
            <w:pPr>
              <w:pStyle w:val="59"/>
              <w:rPr>
                <w:ins w:id="492" w:author="CMCC-Luyang Zhao" w:date="2024-02-04T18:33:33Z"/>
              </w:rPr>
            </w:pPr>
            <w:ins w:id="493"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494" w:author="CMCC-Luyang Zhao" w:date="2024-02-04T18:33:33Z"/>
        </w:trPr>
        <w:tc>
          <w:tcPr>
            <w:tcW w:w="630" w:type="pct"/>
          </w:tcPr>
          <w:p>
            <w:pPr>
              <w:pStyle w:val="59"/>
              <w:rPr>
                <w:ins w:id="495" w:author="CMCC-Luyang Zhao" w:date="2024-02-04T18:33:33Z"/>
              </w:rPr>
            </w:pPr>
            <w:ins w:id="496" w:author="CMCC-Luyang Zhao" w:date="2024-02-04T18:33:33Z">
              <w:r>
                <w:rPr/>
                <w:t>BW</w:t>
              </w:r>
            </w:ins>
            <w:ins w:id="497" w:author="CMCC-Luyang Zhao" w:date="2024-02-04T18:33:33Z">
              <w:r>
                <w:rPr>
                  <w:vertAlign w:val="subscript"/>
                </w:rPr>
                <w:t>Interferer 2</w:t>
              </w:r>
            </w:ins>
          </w:p>
        </w:tc>
        <w:tc>
          <w:tcPr>
            <w:tcW w:w="353" w:type="pct"/>
          </w:tcPr>
          <w:p>
            <w:pPr>
              <w:pStyle w:val="59"/>
              <w:rPr>
                <w:ins w:id="498" w:author="CMCC-Luyang Zhao" w:date="2024-02-04T18:33:33Z"/>
              </w:rPr>
            </w:pPr>
            <w:ins w:id="499" w:author="CMCC-Luyang Zhao" w:date="2024-02-04T18:33:33Z">
              <w:r>
                <w:rPr/>
                <w:t>MHz</w:t>
              </w:r>
            </w:ins>
          </w:p>
        </w:tc>
        <w:tc>
          <w:tcPr>
            <w:tcW w:w="4017" w:type="pct"/>
          </w:tcPr>
          <w:p>
            <w:pPr>
              <w:pStyle w:val="59"/>
              <w:rPr>
                <w:ins w:id="500" w:author="CMCC-Luyang Zhao" w:date="2024-02-04T18:33:33Z"/>
              </w:rPr>
            </w:pPr>
            <w:ins w:id="501" w:author="CMCC-Luyang Zhao" w:date="2024-02-04T18:33:33Z">
              <w:r>
                <w:rPr/>
                <w:t>BW</w:t>
              </w:r>
            </w:ins>
            <w:ins w:id="502" w:author="CMCC-Luyang Zhao" w:date="2024-02-04T18:33:33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503" w:author="CMCC-Luyang Zhao" w:date="2024-02-04T18:33:33Z"/>
        </w:trPr>
        <w:tc>
          <w:tcPr>
            <w:tcW w:w="630" w:type="pct"/>
          </w:tcPr>
          <w:p>
            <w:pPr>
              <w:pStyle w:val="59"/>
              <w:rPr>
                <w:ins w:id="504" w:author="CMCC-Luyang Zhao" w:date="2024-02-04T18:33:33Z"/>
              </w:rPr>
            </w:pPr>
            <w:ins w:id="505" w:author="CMCC-Luyang Zhao" w:date="2024-02-04T18:33:33Z">
              <w:r>
                <w:rPr/>
                <w:t>F</w:t>
              </w:r>
            </w:ins>
            <w:ins w:id="506" w:author="CMCC-Luyang Zhao" w:date="2024-02-04T18:33:33Z">
              <w:r>
                <w:rPr>
                  <w:vertAlign w:val="subscript"/>
                </w:rPr>
                <w:t>Interferer 1</w:t>
              </w:r>
            </w:ins>
          </w:p>
          <w:p>
            <w:pPr>
              <w:pStyle w:val="59"/>
              <w:rPr>
                <w:ins w:id="507" w:author="CMCC-Luyang Zhao" w:date="2024-02-04T18:33:33Z"/>
              </w:rPr>
            </w:pPr>
            <w:ins w:id="508" w:author="CMCC-Luyang Zhao" w:date="2024-02-04T18:33:33Z">
              <w:r>
                <w:rPr/>
                <w:t>(Offset)</w:t>
              </w:r>
            </w:ins>
          </w:p>
        </w:tc>
        <w:tc>
          <w:tcPr>
            <w:tcW w:w="353" w:type="pct"/>
          </w:tcPr>
          <w:p>
            <w:pPr>
              <w:pStyle w:val="59"/>
              <w:rPr>
                <w:ins w:id="509" w:author="CMCC-Luyang Zhao" w:date="2024-02-04T18:33:33Z"/>
              </w:rPr>
            </w:pPr>
            <w:ins w:id="510" w:author="CMCC-Luyang Zhao" w:date="2024-02-04T18:33:33Z">
              <w:r>
                <w:rPr/>
                <w:t>MHz</w:t>
              </w:r>
            </w:ins>
          </w:p>
        </w:tc>
        <w:tc>
          <w:tcPr>
            <w:tcW w:w="4017" w:type="pct"/>
          </w:tcPr>
          <w:p>
            <w:pPr>
              <w:pStyle w:val="59"/>
              <w:rPr>
                <w:ins w:id="511" w:author="CMCC-Luyang Zhao" w:date="2024-02-04T18:33:33Z"/>
              </w:rPr>
            </w:pPr>
            <w:ins w:id="512" w:author="CMCC-Luyang Zhao" w:date="2024-02-04T18:33:33Z">
              <w:r>
                <w:rPr/>
                <w:t>-2BW</w:t>
              </w:r>
            </w:ins>
            <w:ins w:id="513" w:author="CMCC-Luyang Zhao" w:date="2024-02-04T18:33:33Z">
              <w:r>
                <w:rPr>
                  <w:vertAlign w:val="subscript"/>
                </w:rPr>
                <w:t>channel</w:t>
              </w:r>
            </w:ins>
          </w:p>
          <w:p>
            <w:pPr>
              <w:pStyle w:val="59"/>
              <w:rPr>
                <w:ins w:id="514" w:author="CMCC-Luyang Zhao" w:date="2024-02-04T18:33:33Z"/>
              </w:rPr>
            </w:pPr>
            <w:ins w:id="515" w:author="CMCC-Luyang Zhao" w:date="2024-02-04T18:33:33Z">
              <w:r>
                <w:rPr/>
                <w:t>/</w:t>
              </w:r>
            </w:ins>
          </w:p>
          <w:p>
            <w:pPr>
              <w:pStyle w:val="59"/>
              <w:rPr>
                <w:ins w:id="516" w:author="CMCC-Luyang Zhao" w:date="2024-02-04T18:33:33Z"/>
              </w:rPr>
            </w:pPr>
            <w:ins w:id="517" w:author="CMCC-Luyang Zhao" w:date="2024-02-04T18:33:33Z">
              <w:r>
                <w:rPr/>
                <w:t>+2BW</w:t>
              </w:r>
            </w:ins>
            <w:ins w:id="518" w:author="CMCC-Luyang Zhao" w:date="2024-02-04T18:33:33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519" w:author="CMCC-Luyang Zhao" w:date="2024-02-04T18:33:33Z"/>
        </w:trPr>
        <w:tc>
          <w:tcPr>
            <w:tcW w:w="630" w:type="pct"/>
          </w:tcPr>
          <w:p>
            <w:pPr>
              <w:pStyle w:val="59"/>
              <w:rPr>
                <w:ins w:id="520" w:author="CMCC-Luyang Zhao" w:date="2024-02-04T18:33:33Z"/>
              </w:rPr>
            </w:pPr>
            <w:ins w:id="521" w:author="CMCC-Luyang Zhao" w:date="2024-02-04T18:33:33Z">
              <w:r>
                <w:rPr/>
                <w:t>F</w:t>
              </w:r>
            </w:ins>
            <w:ins w:id="522" w:author="CMCC-Luyang Zhao" w:date="2024-02-04T18:33:33Z">
              <w:r>
                <w:rPr>
                  <w:vertAlign w:val="subscript"/>
                </w:rPr>
                <w:t>Interferer 2</w:t>
              </w:r>
            </w:ins>
          </w:p>
          <w:p>
            <w:pPr>
              <w:pStyle w:val="59"/>
              <w:rPr>
                <w:ins w:id="523" w:author="CMCC-Luyang Zhao" w:date="2024-02-04T18:33:33Z"/>
              </w:rPr>
            </w:pPr>
            <w:ins w:id="524" w:author="CMCC-Luyang Zhao" w:date="2024-02-04T18:33:33Z">
              <w:r>
                <w:rPr/>
                <w:t>(Offset)</w:t>
              </w:r>
            </w:ins>
          </w:p>
        </w:tc>
        <w:tc>
          <w:tcPr>
            <w:tcW w:w="353" w:type="pct"/>
          </w:tcPr>
          <w:p>
            <w:pPr>
              <w:pStyle w:val="59"/>
              <w:rPr>
                <w:ins w:id="525" w:author="CMCC-Luyang Zhao" w:date="2024-02-04T18:33:33Z"/>
              </w:rPr>
            </w:pPr>
            <w:ins w:id="526" w:author="CMCC-Luyang Zhao" w:date="2024-02-04T18:33:33Z">
              <w:r>
                <w:rPr/>
                <w:t>MHz</w:t>
              </w:r>
            </w:ins>
          </w:p>
        </w:tc>
        <w:tc>
          <w:tcPr>
            <w:tcW w:w="4017" w:type="pct"/>
          </w:tcPr>
          <w:p>
            <w:pPr>
              <w:pStyle w:val="59"/>
              <w:rPr>
                <w:ins w:id="527" w:author="CMCC-Luyang Zhao" w:date="2024-02-04T18:33:33Z"/>
              </w:rPr>
            </w:pPr>
            <w:ins w:id="528" w:author="CMCC-Luyang Zhao" w:date="2024-02-04T18:33:33Z">
              <w:r>
                <w:rPr/>
                <w:t>2*F</w:t>
              </w:r>
            </w:ins>
            <w:ins w:id="529" w:author="CMCC-Luyang Zhao" w:date="2024-02-04T18:33:33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ins w:id="530" w:author="CMCC-Luyang Zhao" w:date="2024-02-04T18:33:33Z"/>
        </w:trPr>
        <w:tc>
          <w:tcPr>
            <w:tcW w:w="5000" w:type="pct"/>
            <w:gridSpan w:val="3"/>
          </w:tcPr>
          <w:p>
            <w:pPr>
              <w:pStyle w:val="73"/>
              <w:rPr>
                <w:ins w:id="531" w:author="CMCC-Luyang Zhao" w:date="2024-02-04T18:33:33Z"/>
              </w:rPr>
            </w:pPr>
            <w:ins w:id="532" w:author="CMCC-Luyang Zhao" w:date="2024-02-04T18:33:33Z">
              <w:r>
                <w:rPr/>
                <w:t>NOTE 1:</w:t>
              </w:r>
            </w:ins>
            <w:ins w:id="533" w:author="CMCC-Luyang Zhao" w:date="2024-02-04T18:33:33Z">
              <w:r>
                <w:rPr/>
                <w:tab/>
              </w:r>
            </w:ins>
            <w:ins w:id="534" w:author="CMCC-Luyang Zhao" w:date="2024-02-04T18:33:33Z">
              <w:r>
                <w:rPr/>
                <w:t>The transmitter shall be set to 4dB below P</w:t>
              </w:r>
            </w:ins>
            <w:ins w:id="535" w:author="CMCC-Luyang Zhao" w:date="2024-02-04T18:33:33Z">
              <w:r>
                <w:rPr>
                  <w:vertAlign w:val="subscript"/>
                </w:rPr>
                <w:t xml:space="preserve">CMAX_L,f,c </w:t>
              </w:r>
            </w:ins>
            <w:ins w:id="536" w:author="CMCC-Luyang Zhao" w:date="2024-02-04T18:33:33Z">
              <w:r>
                <w:rPr/>
                <w:t>at the minimum UL configuration specified in Table 7.3.2.3-3 with P</w:t>
              </w:r>
            </w:ins>
            <w:ins w:id="537" w:author="CMCC-Luyang Zhao" w:date="2024-02-04T18:33:33Z">
              <w:r>
                <w:rPr>
                  <w:vertAlign w:val="subscript"/>
                </w:rPr>
                <w:t xml:space="preserve">CMAX_L,f,c </w:t>
              </w:r>
            </w:ins>
            <w:ins w:id="538" w:author="CMCC-Luyang Zhao" w:date="2024-02-04T18:33:33Z">
              <w:r>
                <w:rPr/>
                <w:t xml:space="preserve">defined in clause </w:t>
              </w:r>
            </w:ins>
            <w:ins w:id="539" w:author="Danni SONG(CMCC)" w:date="2024-02-07T17:51:19Z">
              <w:r>
                <w:rPr>
                  <w:highlight w:val="none"/>
                </w:rPr>
                <w:t>6.2</w:t>
              </w:r>
            </w:ins>
            <w:ins w:id="540" w:author="Danni SONG(CMCC)" w:date="2024-02-07T17:51:19Z">
              <w:r>
                <w:rPr>
                  <w:rFonts w:hint="eastAsia"/>
                  <w:highlight w:val="none"/>
                  <w:lang w:val="en-US" w:eastAsia="zh-CN"/>
                </w:rPr>
                <w:t>J</w:t>
              </w:r>
            </w:ins>
            <w:ins w:id="541" w:author="Danni SONG(CMCC)" w:date="2024-02-07T17:51:19Z">
              <w:r>
                <w:rPr>
                  <w:highlight w:val="none"/>
                </w:rPr>
                <w:t>.</w:t>
              </w:r>
            </w:ins>
            <w:ins w:id="542" w:author="Danni SONG(CMCC)" w:date="2024-02-07T17:51:19Z">
              <w:r>
                <w:rPr>
                  <w:rFonts w:hint="eastAsia"/>
                  <w:highlight w:val="none"/>
                  <w:lang w:val="en-US" w:eastAsia="zh-CN"/>
                </w:rPr>
                <w:t>2</w:t>
              </w:r>
            </w:ins>
            <w:ins w:id="543" w:author="CMCC-Luyang Zhao" w:date="2024-02-04T18:33:33Z">
              <w:r>
                <w:rPr/>
                <w:t>.</w:t>
              </w:r>
            </w:ins>
          </w:p>
          <w:p>
            <w:pPr>
              <w:pStyle w:val="73"/>
              <w:rPr>
                <w:ins w:id="544" w:author="CMCC-Luyang Zhao" w:date="2024-02-04T18:33:33Z"/>
              </w:rPr>
            </w:pPr>
            <w:ins w:id="545" w:author="CMCC-Luyang Zhao" w:date="2024-02-04T18:33:33Z">
              <w:r>
                <w:rPr/>
                <w:t>NOTE 2:</w:t>
              </w:r>
            </w:ins>
            <w:ins w:id="546" w:author="CMCC-Luyang Zhao" w:date="2024-02-04T18:33:33Z">
              <w:r>
                <w:rPr/>
                <w:tab/>
              </w:r>
            </w:ins>
            <w:ins w:id="547" w:author="CMCC-Luyang Zhao" w:date="2024-02-04T18:33:33Z">
              <w:r>
                <w:rPr/>
                <w:t>Reference measurement channel is specified in Annexes A.2.2, A.2.3, A.3.2, and A.3.3 (with one sided dynamic OCNG Pattern OP.1 FDD/TDD for the DL-signal as described in Annex A.5.1.1/A.5.2.1).</w:t>
              </w:r>
            </w:ins>
          </w:p>
          <w:p>
            <w:pPr>
              <w:pStyle w:val="73"/>
              <w:rPr>
                <w:ins w:id="548" w:author="CMCC-Luyang Zhao" w:date="2024-02-04T18:33:33Z"/>
              </w:rPr>
            </w:pPr>
            <w:ins w:id="549" w:author="CMCC-Luyang Zhao" w:date="2024-02-04T18:33:33Z">
              <w:r>
                <w:rPr/>
                <w:t>NOTE 3:</w:t>
              </w:r>
            </w:ins>
            <w:ins w:id="550" w:author="CMCC-Luyang Zhao" w:date="2024-02-04T18:33:33Z">
              <w:r>
                <w:rPr/>
                <w:tab/>
              </w:r>
            </w:ins>
            <w:ins w:id="551" w:author="CMCC-Luyang Zhao" w:date="2024-02-04T18:33:33Z">
              <w:r>
                <w:rPr/>
                <w:t>The modulated interferer consists of the Reference measurement channel specified in Annexes A.3.2.2 and A.3.3.2 with one sided dynamic OCNG Pattern OP.1 FDD/TDD for the DL-signal as described in Annex A.5.1.1/A.5.2.1 and the same SCS as the wanted signal.</w:t>
              </w:r>
            </w:ins>
          </w:p>
          <w:p>
            <w:pPr>
              <w:pStyle w:val="73"/>
              <w:rPr>
                <w:ins w:id="552" w:author="CMCC-Luyang Zhao" w:date="2024-02-04T18:33:33Z"/>
              </w:rPr>
            </w:pPr>
            <w:ins w:id="553" w:author="CMCC-Luyang Zhao" w:date="2024-02-04T18:33:33Z">
              <w:r>
                <w:rPr/>
                <w:t>NOTE 4:</w:t>
              </w:r>
            </w:ins>
            <w:ins w:id="554" w:author="CMCC-Luyang Zhao" w:date="2024-02-04T18:33:33Z">
              <w:r>
                <w:rPr/>
                <w:tab/>
              </w:r>
            </w:ins>
            <w:ins w:id="555" w:author="CMCC-Luyang Zhao" w:date="2024-02-04T18:33:33Z">
              <w:r>
                <w:rPr/>
                <w:t>The F</w:t>
              </w:r>
            </w:ins>
            <w:ins w:id="556" w:author="CMCC-Luyang Zhao" w:date="2024-02-04T18:33:33Z">
              <w:r>
                <w:rPr>
                  <w:vertAlign w:val="subscript"/>
                </w:rPr>
                <w:t xml:space="preserve">interferer 1 </w:t>
              </w:r>
            </w:ins>
            <w:ins w:id="557" w:author="CMCC-Luyang Zhao" w:date="2024-02-04T18:33:33Z">
              <w:r>
                <w:rPr/>
                <w:t>(offset) is the frequency separation of the centre frequency of the carrier closest to the interferer and the centre frequency of the CW interferer and F</w:t>
              </w:r>
            </w:ins>
            <w:ins w:id="558" w:author="CMCC-Luyang Zhao" w:date="2024-02-04T18:33:33Z">
              <w:r>
                <w:rPr>
                  <w:vertAlign w:val="subscript"/>
                </w:rPr>
                <w:t>interferer</w:t>
              </w:r>
            </w:ins>
            <w:ins w:id="559" w:author="CMCC-Luyang Zhao" w:date="2024-02-04T18:33:33Z">
              <w:r>
                <w:rPr/>
                <w:t xml:space="preserve"> </w:t>
              </w:r>
            </w:ins>
            <w:ins w:id="560" w:author="CMCC-Luyang Zhao" w:date="2024-02-04T18:33:33Z">
              <w:r>
                <w:rPr>
                  <w:vertAlign w:val="subscript"/>
                </w:rPr>
                <w:t>2</w:t>
              </w:r>
            </w:ins>
            <w:ins w:id="561" w:author="CMCC-Luyang Zhao" w:date="2024-02-04T18:33:33Z">
              <w:r>
                <w:rPr/>
                <w:t xml:space="preserve"> (offset) is the frequency separation of the centre frequency of the carrier closest to the interferer and the centre frequency of the modulated interferer.</w:t>
              </w:r>
            </w:ins>
          </w:p>
        </w:tc>
      </w:tr>
    </w:tbl>
    <w:p>
      <w:pPr>
        <w:rPr>
          <w:ins w:id="562" w:author="CMCC-Luyang Zhao" w:date="2024-02-04T18:33:33Z"/>
          <w:rFonts w:eastAsia="MS Mincho"/>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D3468D"/>
    <w:rsid w:val="05270035"/>
    <w:rsid w:val="054014DF"/>
    <w:rsid w:val="05BC0BF8"/>
    <w:rsid w:val="05ED01A2"/>
    <w:rsid w:val="05EF56D4"/>
    <w:rsid w:val="06586930"/>
    <w:rsid w:val="0697028A"/>
    <w:rsid w:val="06CF4142"/>
    <w:rsid w:val="073D16CE"/>
    <w:rsid w:val="07770C59"/>
    <w:rsid w:val="07E31787"/>
    <w:rsid w:val="08051BCA"/>
    <w:rsid w:val="081423C7"/>
    <w:rsid w:val="08E47814"/>
    <w:rsid w:val="08E9332E"/>
    <w:rsid w:val="09002F54"/>
    <w:rsid w:val="09020655"/>
    <w:rsid w:val="0962044F"/>
    <w:rsid w:val="0963712E"/>
    <w:rsid w:val="0A0A2856"/>
    <w:rsid w:val="0A4C2ADD"/>
    <w:rsid w:val="0AC43A97"/>
    <w:rsid w:val="0AC62BBE"/>
    <w:rsid w:val="0AE07BE6"/>
    <w:rsid w:val="0B52647B"/>
    <w:rsid w:val="0B6039B7"/>
    <w:rsid w:val="0BAC0464"/>
    <w:rsid w:val="0BC77669"/>
    <w:rsid w:val="0BD8017E"/>
    <w:rsid w:val="0C717524"/>
    <w:rsid w:val="0C990B3B"/>
    <w:rsid w:val="0D603A76"/>
    <w:rsid w:val="0D612203"/>
    <w:rsid w:val="0D742D76"/>
    <w:rsid w:val="0D9B5860"/>
    <w:rsid w:val="0DC34BA7"/>
    <w:rsid w:val="0E230DF5"/>
    <w:rsid w:val="0E440278"/>
    <w:rsid w:val="0E554C8F"/>
    <w:rsid w:val="0F2F609A"/>
    <w:rsid w:val="0F46331D"/>
    <w:rsid w:val="0F9A0086"/>
    <w:rsid w:val="10240C99"/>
    <w:rsid w:val="10322112"/>
    <w:rsid w:val="10A326D8"/>
    <w:rsid w:val="10AC3A56"/>
    <w:rsid w:val="10D26947"/>
    <w:rsid w:val="11280B10"/>
    <w:rsid w:val="112B211D"/>
    <w:rsid w:val="1131531A"/>
    <w:rsid w:val="12000AE1"/>
    <w:rsid w:val="124C475B"/>
    <w:rsid w:val="12750F57"/>
    <w:rsid w:val="127A0763"/>
    <w:rsid w:val="129A0BFE"/>
    <w:rsid w:val="12DC1086"/>
    <w:rsid w:val="12E05687"/>
    <w:rsid w:val="137974FF"/>
    <w:rsid w:val="139A32B7"/>
    <w:rsid w:val="142262E5"/>
    <w:rsid w:val="14640CD2"/>
    <w:rsid w:val="15A5287C"/>
    <w:rsid w:val="15D74F62"/>
    <w:rsid w:val="163E02C4"/>
    <w:rsid w:val="167D4675"/>
    <w:rsid w:val="16F41D35"/>
    <w:rsid w:val="17206E08"/>
    <w:rsid w:val="17F6179F"/>
    <w:rsid w:val="18000570"/>
    <w:rsid w:val="18174416"/>
    <w:rsid w:val="18312E03"/>
    <w:rsid w:val="18C45B2F"/>
    <w:rsid w:val="18E835F0"/>
    <w:rsid w:val="18EA7DBC"/>
    <w:rsid w:val="190006B0"/>
    <w:rsid w:val="19A91023"/>
    <w:rsid w:val="19AD22B6"/>
    <w:rsid w:val="19AE35A6"/>
    <w:rsid w:val="19E74BB9"/>
    <w:rsid w:val="19FC6555"/>
    <w:rsid w:val="1A077050"/>
    <w:rsid w:val="1A307448"/>
    <w:rsid w:val="1A336D77"/>
    <w:rsid w:val="1A535548"/>
    <w:rsid w:val="1A5808C8"/>
    <w:rsid w:val="1A6B3F86"/>
    <w:rsid w:val="1AB06EDA"/>
    <w:rsid w:val="1AEE4DA2"/>
    <w:rsid w:val="1B6E08E0"/>
    <w:rsid w:val="1BAA1D73"/>
    <w:rsid w:val="1BAC66D3"/>
    <w:rsid w:val="1BB62DAB"/>
    <w:rsid w:val="1BC62263"/>
    <w:rsid w:val="1BF369BC"/>
    <w:rsid w:val="1C01319E"/>
    <w:rsid w:val="1C2224A0"/>
    <w:rsid w:val="1C4F15A3"/>
    <w:rsid w:val="1CC17F9B"/>
    <w:rsid w:val="1CDE68ED"/>
    <w:rsid w:val="1D310CEA"/>
    <w:rsid w:val="1D764C58"/>
    <w:rsid w:val="1DB57FFD"/>
    <w:rsid w:val="1DC57AE4"/>
    <w:rsid w:val="1DCF075E"/>
    <w:rsid w:val="1E7D64F7"/>
    <w:rsid w:val="1F132263"/>
    <w:rsid w:val="1F4D7CE4"/>
    <w:rsid w:val="1F54490E"/>
    <w:rsid w:val="1F7A5EB1"/>
    <w:rsid w:val="1FC01684"/>
    <w:rsid w:val="204251AE"/>
    <w:rsid w:val="207E2309"/>
    <w:rsid w:val="20C7037D"/>
    <w:rsid w:val="20CA4BE5"/>
    <w:rsid w:val="20D351B4"/>
    <w:rsid w:val="20FE496A"/>
    <w:rsid w:val="211A0037"/>
    <w:rsid w:val="214210A0"/>
    <w:rsid w:val="215F5B4D"/>
    <w:rsid w:val="21881F0F"/>
    <w:rsid w:val="21C9227E"/>
    <w:rsid w:val="223D47BB"/>
    <w:rsid w:val="223F1309"/>
    <w:rsid w:val="22571EC3"/>
    <w:rsid w:val="227E3901"/>
    <w:rsid w:val="22C5630B"/>
    <w:rsid w:val="22C753B4"/>
    <w:rsid w:val="22E307CC"/>
    <w:rsid w:val="237C0B40"/>
    <w:rsid w:val="23F05DFE"/>
    <w:rsid w:val="243E5205"/>
    <w:rsid w:val="24D50F16"/>
    <w:rsid w:val="24E85636"/>
    <w:rsid w:val="24F42DF6"/>
    <w:rsid w:val="256C0BC1"/>
    <w:rsid w:val="259F1949"/>
    <w:rsid w:val="262B104A"/>
    <w:rsid w:val="268B53C4"/>
    <w:rsid w:val="278C1220"/>
    <w:rsid w:val="279B5DBB"/>
    <w:rsid w:val="27D6234F"/>
    <w:rsid w:val="27FD126C"/>
    <w:rsid w:val="280130B6"/>
    <w:rsid w:val="280E414A"/>
    <w:rsid w:val="29171460"/>
    <w:rsid w:val="295E5FA7"/>
    <w:rsid w:val="29963748"/>
    <w:rsid w:val="29C466C7"/>
    <w:rsid w:val="29D10FAD"/>
    <w:rsid w:val="2A3F2533"/>
    <w:rsid w:val="2A695FC7"/>
    <w:rsid w:val="2AEF2A80"/>
    <w:rsid w:val="2C0B44D1"/>
    <w:rsid w:val="2C1833B4"/>
    <w:rsid w:val="2C6D127B"/>
    <w:rsid w:val="2CD07712"/>
    <w:rsid w:val="2CF34DD5"/>
    <w:rsid w:val="2D4554C2"/>
    <w:rsid w:val="2D751572"/>
    <w:rsid w:val="2D907554"/>
    <w:rsid w:val="2DF2153D"/>
    <w:rsid w:val="2E166977"/>
    <w:rsid w:val="2E1A39AF"/>
    <w:rsid w:val="2E5F36A1"/>
    <w:rsid w:val="2E845CAF"/>
    <w:rsid w:val="2E97127C"/>
    <w:rsid w:val="2EA35F7C"/>
    <w:rsid w:val="2F004F79"/>
    <w:rsid w:val="2F2C7572"/>
    <w:rsid w:val="2F4C6B06"/>
    <w:rsid w:val="2F4F66C7"/>
    <w:rsid w:val="2F5F0CE3"/>
    <w:rsid w:val="2FCF25FE"/>
    <w:rsid w:val="30046142"/>
    <w:rsid w:val="30335C3C"/>
    <w:rsid w:val="308D3730"/>
    <w:rsid w:val="30F04A1A"/>
    <w:rsid w:val="30FF1F04"/>
    <w:rsid w:val="31192109"/>
    <w:rsid w:val="315F559A"/>
    <w:rsid w:val="317C046A"/>
    <w:rsid w:val="31DD3901"/>
    <w:rsid w:val="32165804"/>
    <w:rsid w:val="32200CDB"/>
    <w:rsid w:val="32C45C82"/>
    <w:rsid w:val="32EB313F"/>
    <w:rsid w:val="330734E0"/>
    <w:rsid w:val="3332520E"/>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A66681"/>
    <w:rsid w:val="36B07ED8"/>
    <w:rsid w:val="36C60A37"/>
    <w:rsid w:val="370F2E2D"/>
    <w:rsid w:val="37364946"/>
    <w:rsid w:val="37CA6B96"/>
    <w:rsid w:val="37E20B62"/>
    <w:rsid w:val="38057E75"/>
    <w:rsid w:val="387202A9"/>
    <w:rsid w:val="391A78E1"/>
    <w:rsid w:val="391C360A"/>
    <w:rsid w:val="392B54D9"/>
    <w:rsid w:val="392E3643"/>
    <w:rsid w:val="393F3981"/>
    <w:rsid w:val="39A92D3D"/>
    <w:rsid w:val="39C62E8F"/>
    <w:rsid w:val="3A866D2D"/>
    <w:rsid w:val="3AA34D11"/>
    <w:rsid w:val="3AA45277"/>
    <w:rsid w:val="3ACD7C4E"/>
    <w:rsid w:val="3AFB1ED1"/>
    <w:rsid w:val="3B8B44C5"/>
    <w:rsid w:val="3BCD0ED7"/>
    <w:rsid w:val="3BD141DA"/>
    <w:rsid w:val="3BE227B3"/>
    <w:rsid w:val="3C94794C"/>
    <w:rsid w:val="3C972E5F"/>
    <w:rsid w:val="3C9E65D1"/>
    <w:rsid w:val="3CAA2845"/>
    <w:rsid w:val="3CE10D02"/>
    <w:rsid w:val="3CE37EA1"/>
    <w:rsid w:val="3D250331"/>
    <w:rsid w:val="3E28502E"/>
    <w:rsid w:val="3F081E21"/>
    <w:rsid w:val="3F993E3B"/>
    <w:rsid w:val="3FC85090"/>
    <w:rsid w:val="3FD96EC7"/>
    <w:rsid w:val="405E04AC"/>
    <w:rsid w:val="407B3EBE"/>
    <w:rsid w:val="40BA2742"/>
    <w:rsid w:val="40E76C27"/>
    <w:rsid w:val="4160499A"/>
    <w:rsid w:val="41843878"/>
    <w:rsid w:val="41AE52D6"/>
    <w:rsid w:val="41DB46E2"/>
    <w:rsid w:val="42220A0F"/>
    <w:rsid w:val="423923A6"/>
    <w:rsid w:val="4269556B"/>
    <w:rsid w:val="4328349F"/>
    <w:rsid w:val="438812EC"/>
    <w:rsid w:val="43976148"/>
    <w:rsid w:val="439A1069"/>
    <w:rsid w:val="43EE4803"/>
    <w:rsid w:val="44140B8C"/>
    <w:rsid w:val="44243AC2"/>
    <w:rsid w:val="44532D62"/>
    <w:rsid w:val="445B58F5"/>
    <w:rsid w:val="445E320A"/>
    <w:rsid w:val="44D43E29"/>
    <w:rsid w:val="44EB6D91"/>
    <w:rsid w:val="45697905"/>
    <w:rsid w:val="45751161"/>
    <w:rsid w:val="459D2404"/>
    <w:rsid w:val="45C8446B"/>
    <w:rsid w:val="45EB72EF"/>
    <w:rsid w:val="462E683D"/>
    <w:rsid w:val="469554FA"/>
    <w:rsid w:val="46BB6C90"/>
    <w:rsid w:val="46C72507"/>
    <w:rsid w:val="46EE736E"/>
    <w:rsid w:val="47003013"/>
    <w:rsid w:val="47044C0B"/>
    <w:rsid w:val="474A2946"/>
    <w:rsid w:val="47507634"/>
    <w:rsid w:val="477931B7"/>
    <w:rsid w:val="479B5E8B"/>
    <w:rsid w:val="47A15646"/>
    <w:rsid w:val="47B80520"/>
    <w:rsid w:val="47F20ADF"/>
    <w:rsid w:val="47F5341E"/>
    <w:rsid w:val="481E5C82"/>
    <w:rsid w:val="482464DC"/>
    <w:rsid w:val="48692814"/>
    <w:rsid w:val="48EB6CA9"/>
    <w:rsid w:val="490746D8"/>
    <w:rsid w:val="492F3120"/>
    <w:rsid w:val="49862742"/>
    <w:rsid w:val="49880DE2"/>
    <w:rsid w:val="49D73EA2"/>
    <w:rsid w:val="49E77924"/>
    <w:rsid w:val="49F7671B"/>
    <w:rsid w:val="4A1E6773"/>
    <w:rsid w:val="4A3E30CB"/>
    <w:rsid w:val="4A416461"/>
    <w:rsid w:val="4A76298C"/>
    <w:rsid w:val="4AA86967"/>
    <w:rsid w:val="4AB2329C"/>
    <w:rsid w:val="4AE72B77"/>
    <w:rsid w:val="4B325D69"/>
    <w:rsid w:val="4B752FDA"/>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2F0350"/>
    <w:rsid w:val="504B2249"/>
    <w:rsid w:val="50757604"/>
    <w:rsid w:val="507E08C5"/>
    <w:rsid w:val="50E11D85"/>
    <w:rsid w:val="50E13E5D"/>
    <w:rsid w:val="51291C37"/>
    <w:rsid w:val="5140399F"/>
    <w:rsid w:val="515A77E6"/>
    <w:rsid w:val="515E0C76"/>
    <w:rsid w:val="51956D68"/>
    <w:rsid w:val="51C43182"/>
    <w:rsid w:val="52605860"/>
    <w:rsid w:val="52842396"/>
    <w:rsid w:val="528A050C"/>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E3409"/>
    <w:rsid w:val="56474B1D"/>
    <w:rsid w:val="568C3471"/>
    <w:rsid w:val="568F543D"/>
    <w:rsid w:val="56D228CE"/>
    <w:rsid w:val="57227D03"/>
    <w:rsid w:val="57533947"/>
    <w:rsid w:val="57CC3242"/>
    <w:rsid w:val="58160294"/>
    <w:rsid w:val="5843555D"/>
    <w:rsid w:val="584F2E35"/>
    <w:rsid w:val="58E0315C"/>
    <w:rsid w:val="592A77E2"/>
    <w:rsid w:val="5A0F27C4"/>
    <w:rsid w:val="5A6E295F"/>
    <w:rsid w:val="5A804EE4"/>
    <w:rsid w:val="5AE71231"/>
    <w:rsid w:val="5B7C0D5F"/>
    <w:rsid w:val="5BA03B4C"/>
    <w:rsid w:val="5BDE63C8"/>
    <w:rsid w:val="5C3130EB"/>
    <w:rsid w:val="5C363473"/>
    <w:rsid w:val="5C8D0931"/>
    <w:rsid w:val="5CCA1F3D"/>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C1437C"/>
    <w:rsid w:val="60F32574"/>
    <w:rsid w:val="613D7D14"/>
    <w:rsid w:val="61873C43"/>
    <w:rsid w:val="61E515C0"/>
    <w:rsid w:val="62077396"/>
    <w:rsid w:val="62830E1C"/>
    <w:rsid w:val="62DC2BAC"/>
    <w:rsid w:val="636C5F7D"/>
    <w:rsid w:val="638D707F"/>
    <w:rsid w:val="640A0F56"/>
    <w:rsid w:val="64415807"/>
    <w:rsid w:val="644D1B62"/>
    <w:rsid w:val="64950E3E"/>
    <w:rsid w:val="64A03CE1"/>
    <w:rsid w:val="64F34003"/>
    <w:rsid w:val="65202D5E"/>
    <w:rsid w:val="6523084E"/>
    <w:rsid w:val="65421E26"/>
    <w:rsid w:val="655076D7"/>
    <w:rsid w:val="65841159"/>
    <w:rsid w:val="65CD7FF5"/>
    <w:rsid w:val="660553BF"/>
    <w:rsid w:val="667D0E01"/>
    <w:rsid w:val="66FD65CA"/>
    <w:rsid w:val="670F61E3"/>
    <w:rsid w:val="673D5A95"/>
    <w:rsid w:val="677F0CCA"/>
    <w:rsid w:val="68194022"/>
    <w:rsid w:val="681E157C"/>
    <w:rsid w:val="68207F74"/>
    <w:rsid w:val="6824261A"/>
    <w:rsid w:val="684734A4"/>
    <w:rsid w:val="688E091B"/>
    <w:rsid w:val="68D44012"/>
    <w:rsid w:val="68E1706A"/>
    <w:rsid w:val="691D29B6"/>
    <w:rsid w:val="69416082"/>
    <w:rsid w:val="69470897"/>
    <w:rsid w:val="696E6789"/>
    <w:rsid w:val="69C60BA4"/>
    <w:rsid w:val="6A5B510D"/>
    <w:rsid w:val="6A9D5B77"/>
    <w:rsid w:val="6B3F7DB3"/>
    <w:rsid w:val="6B41445B"/>
    <w:rsid w:val="6BC03EC0"/>
    <w:rsid w:val="6C19465F"/>
    <w:rsid w:val="6C2F671C"/>
    <w:rsid w:val="6C6B6F52"/>
    <w:rsid w:val="6C6E48F5"/>
    <w:rsid w:val="6CA1569D"/>
    <w:rsid w:val="6CED5998"/>
    <w:rsid w:val="6D161C87"/>
    <w:rsid w:val="6D565BD4"/>
    <w:rsid w:val="6DE93BBD"/>
    <w:rsid w:val="6E070FA8"/>
    <w:rsid w:val="6E374439"/>
    <w:rsid w:val="6E802913"/>
    <w:rsid w:val="6EB20CAF"/>
    <w:rsid w:val="6EB56E03"/>
    <w:rsid w:val="6ED63799"/>
    <w:rsid w:val="6EDB6C30"/>
    <w:rsid w:val="6F1A34F0"/>
    <w:rsid w:val="6F2D7596"/>
    <w:rsid w:val="6F33787F"/>
    <w:rsid w:val="6F646EEB"/>
    <w:rsid w:val="6F6B2C62"/>
    <w:rsid w:val="6F7317BE"/>
    <w:rsid w:val="6F7472AF"/>
    <w:rsid w:val="6FA01AA5"/>
    <w:rsid w:val="6FA14630"/>
    <w:rsid w:val="701E51EA"/>
    <w:rsid w:val="704A6245"/>
    <w:rsid w:val="7065300C"/>
    <w:rsid w:val="707D2C5A"/>
    <w:rsid w:val="70AA7BA6"/>
    <w:rsid w:val="70BE7AC0"/>
    <w:rsid w:val="710A37B2"/>
    <w:rsid w:val="71684736"/>
    <w:rsid w:val="719A78A2"/>
    <w:rsid w:val="72125B7F"/>
    <w:rsid w:val="721834E3"/>
    <w:rsid w:val="729D1E1A"/>
    <w:rsid w:val="72B156B2"/>
    <w:rsid w:val="72F74595"/>
    <w:rsid w:val="7352642E"/>
    <w:rsid w:val="73656755"/>
    <w:rsid w:val="73830E13"/>
    <w:rsid w:val="73AE4C94"/>
    <w:rsid w:val="73C34C91"/>
    <w:rsid w:val="73D908D3"/>
    <w:rsid w:val="751574A1"/>
    <w:rsid w:val="752F68D0"/>
    <w:rsid w:val="75EE2C18"/>
    <w:rsid w:val="75F47C0F"/>
    <w:rsid w:val="75F816DE"/>
    <w:rsid w:val="766146C3"/>
    <w:rsid w:val="767F2F9A"/>
    <w:rsid w:val="769745FE"/>
    <w:rsid w:val="76C52FB4"/>
    <w:rsid w:val="76CB29FB"/>
    <w:rsid w:val="76D73065"/>
    <w:rsid w:val="76E61FC1"/>
    <w:rsid w:val="76F1130B"/>
    <w:rsid w:val="7701204E"/>
    <w:rsid w:val="7796049C"/>
    <w:rsid w:val="784B3FDC"/>
    <w:rsid w:val="78E80676"/>
    <w:rsid w:val="793D02F4"/>
    <w:rsid w:val="79474C4D"/>
    <w:rsid w:val="799D1201"/>
    <w:rsid w:val="7A2C2202"/>
    <w:rsid w:val="7AD17A2F"/>
    <w:rsid w:val="7B754130"/>
    <w:rsid w:val="7BC31DCE"/>
    <w:rsid w:val="7BC91A40"/>
    <w:rsid w:val="7BD84DE2"/>
    <w:rsid w:val="7C6A62AD"/>
    <w:rsid w:val="7C82299F"/>
    <w:rsid w:val="7D0B6009"/>
    <w:rsid w:val="7D2B5A0A"/>
    <w:rsid w:val="7D38217E"/>
    <w:rsid w:val="7D5019C7"/>
    <w:rsid w:val="7D673B7E"/>
    <w:rsid w:val="7D693787"/>
    <w:rsid w:val="7DC5570F"/>
    <w:rsid w:val="7E277888"/>
    <w:rsid w:val="7E670E59"/>
    <w:rsid w:val="7EBF526A"/>
    <w:rsid w:val="7F434515"/>
    <w:rsid w:val="7F6E481D"/>
    <w:rsid w:val="7F7052A0"/>
    <w:rsid w:val="7F746339"/>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2024-02-28T20:52:46Z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F09230433F4D4265A824627C924C1252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